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20A3429" w14:textId="5FFD036F" w:rsidR="002B6505" w:rsidRPr="008E4184" w:rsidRDefault="00BF53EC" w:rsidP="00DD593D">
      <w:pPr>
        <w:spacing w:line="360" w:lineRule="auto"/>
        <w:rPr>
          <w:rFonts w:ascii="Congenial Light" w:eastAsia="Arial" w:hAnsi="Congenial Light" w:cs="Arial"/>
          <w:b/>
          <w:bCs/>
          <w:sz w:val="28"/>
          <w:szCs w:val="28"/>
        </w:rPr>
      </w:pPr>
      <w:r w:rsidRPr="008E4184">
        <w:rPr>
          <w:rFonts w:ascii="Congenial Light" w:hAnsi="Congenial Light"/>
          <w:b/>
          <w:bCs/>
          <w:sz w:val="28"/>
          <w:szCs w:val="28"/>
        </w:rPr>
        <w:t>Safeguarding children, young people and vulnerable adults</w:t>
      </w:r>
    </w:p>
    <w:p w14:paraId="246AF879" w14:textId="77777777" w:rsidR="008E4184" w:rsidRDefault="008E4184" w:rsidP="008E4184">
      <w:pPr>
        <w:spacing w:line="360" w:lineRule="auto"/>
        <w:rPr>
          <w:rFonts w:ascii="Congenial Light" w:hAnsi="Congenial Light"/>
          <w:b/>
          <w:bCs/>
          <w:sz w:val="21"/>
          <w:szCs w:val="21"/>
        </w:rPr>
      </w:pPr>
    </w:p>
    <w:p w14:paraId="4DCBBEC4" w14:textId="12413A70" w:rsidR="002B6505" w:rsidRPr="008E4184" w:rsidRDefault="008E4184" w:rsidP="008E4184">
      <w:pPr>
        <w:spacing w:line="360" w:lineRule="auto"/>
        <w:rPr>
          <w:rFonts w:ascii="Congenial Light" w:eastAsia="Arial" w:hAnsi="Congenial Light" w:cs="Arial"/>
          <w:b/>
          <w:bCs/>
          <w:sz w:val="21"/>
          <w:szCs w:val="21"/>
        </w:rPr>
      </w:pPr>
      <w:r>
        <w:rPr>
          <w:rFonts w:ascii="Congenial Light" w:hAnsi="Congenial Light"/>
          <w:b/>
          <w:bCs/>
          <w:sz w:val="21"/>
          <w:szCs w:val="21"/>
        </w:rPr>
        <w:t>Overview</w:t>
      </w:r>
    </w:p>
    <w:p w14:paraId="1C624770" w14:textId="0879AFA4" w:rsidR="002B6505" w:rsidRPr="008E4184" w:rsidRDefault="00BF53EC" w:rsidP="008E4184">
      <w:pPr>
        <w:spacing w:line="360" w:lineRule="auto"/>
        <w:rPr>
          <w:rFonts w:ascii="Congenial Light" w:eastAsia="Arial" w:hAnsi="Congenial Light" w:cs="Arial"/>
          <w:sz w:val="21"/>
          <w:szCs w:val="21"/>
        </w:rPr>
      </w:pPr>
      <w:r w:rsidRPr="008E4184">
        <w:rPr>
          <w:rFonts w:ascii="Congenial Light" w:hAnsi="Congenial Light"/>
          <w:sz w:val="21"/>
          <w:szCs w:val="21"/>
        </w:rPr>
        <w:t xml:space="preserve">Our setting will work with children, parents and the community to ensure the rights and safety of children, young people* and vulnerable adults. Our Safeguarding Policy is based on </w:t>
      </w:r>
      <w:r w:rsidR="001C2A50" w:rsidRPr="008E4184">
        <w:rPr>
          <w:rFonts w:ascii="Congenial Light" w:hAnsi="Congenial Light"/>
          <w:sz w:val="21"/>
          <w:szCs w:val="21"/>
        </w:rPr>
        <w:t>three</w:t>
      </w:r>
      <w:r w:rsidRPr="008E4184">
        <w:rPr>
          <w:rFonts w:ascii="Congenial Light" w:hAnsi="Congenial Light"/>
          <w:sz w:val="21"/>
          <w:szCs w:val="21"/>
        </w:rPr>
        <w:t xml:space="preserve"> key commitments</w:t>
      </w:r>
      <w:r w:rsidR="001C2A50" w:rsidRPr="008E4184">
        <w:rPr>
          <w:rFonts w:ascii="Congenial Light" w:hAnsi="Congenial Light"/>
          <w:sz w:val="21"/>
          <w:szCs w:val="21"/>
        </w:rPr>
        <w:t>:</w:t>
      </w:r>
    </w:p>
    <w:p w14:paraId="2608695C" w14:textId="77777777" w:rsidR="001C2A50" w:rsidRDefault="001C2A50">
      <w:pPr>
        <w:spacing w:line="360" w:lineRule="auto"/>
        <w:ind w:left="284"/>
        <w:rPr>
          <w:rFonts w:ascii="Congenial Light" w:hAnsi="Congenial Light"/>
          <w:b/>
          <w:bCs/>
          <w:sz w:val="21"/>
          <w:szCs w:val="21"/>
        </w:rPr>
      </w:pPr>
    </w:p>
    <w:p w14:paraId="5E7041B3" w14:textId="77777777" w:rsidR="008E4184" w:rsidRPr="008E4184" w:rsidRDefault="008E4184">
      <w:pPr>
        <w:spacing w:line="360" w:lineRule="auto"/>
        <w:ind w:left="284"/>
        <w:rPr>
          <w:rFonts w:ascii="Congenial Light" w:hAnsi="Congenial Light"/>
          <w:sz w:val="21"/>
          <w:szCs w:val="21"/>
        </w:rPr>
      </w:pPr>
    </w:p>
    <w:p w14:paraId="4E8ECC9C" w14:textId="29BA7D78" w:rsidR="001C2A50" w:rsidRPr="008E4184" w:rsidRDefault="001C2A50" w:rsidP="008E4184">
      <w:pPr>
        <w:spacing w:line="360" w:lineRule="auto"/>
        <w:rPr>
          <w:rFonts w:ascii="Congenial Light" w:hAnsi="Congenial Light"/>
          <w:b/>
          <w:bCs/>
          <w:sz w:val="21"/>
          <w:szCs w:val="21"/>
        </w:rPr>
      </w:pPr>
      <w:r w:rsidRPr="008E4184">
        <w:rPr>
          <w:rFonts w:ascii="Congenial Light" w:hAnsi="Congenial Light"/>
          <w:b/>
          <w:bCs/>
          <w:sz w:val="21"/>
          <w:szCs w:val="21"/>
        </w:rPr>
        <w:t>Key Commitment 1:</w:t>
      </w:r>
    </w:p>
    <w:p w14:paraId="59117CD2" w14:textId="139547B2" w:rsidR="002B6505" w:rsidRPr="008E4184" w:rsidRDefault="001C2A50" w:rsidP="008E4184">
      <w:pPr>
        <w:spacing w:line="360" w:lineRule="auto"/>
        <w:rPr>
          <w:rFonts w:ascii="Congenial Light" w:eastAsia="Arial" w:hAnsi="Congenial Light" w:cs="Arial"/>
          <w:sz w:val="21"/>
          <w:szCs w:val="21"/>
        </w:rPr>
      </w:pPr>
      <w:r w:rsidRPr="008E4184">
        <w:rPr>
          <w:rFonts w:ascii="Congenial Light" w:hAnsi="Congenial Light"/>
          <w:sz w:val="21"/>
          <w:szCs w:val="21"/>
        </w:rPr>
        <w:t>We are committed to building a ‘culture of safety’ in which children, young people ad vulnerable adults are protected from abuse and harm in all areas of our service delivery:</w:t>
      </w:r>
    </w:p>
    <w:p w14:paraId="0EEE5ECE" w14:textId="72158011" w:rsidR="002B6505" w:rsidRPr="008E4184" w:rsidRDefault="00BC04C9" w:rsidP="00BC04C9">
      <w:pPr>
        <w:numPr>
          <w:ilvl w:val="0"/>
          <w:numId w:val="2"/>
        </w:numPr>
        <w:spacing w:line="360" w:lineRule="auto"/>
        <w:rPr>
          <w:rFonts w:ascii="Congenial Light" w:hAnsi="Congenial Light"/>
          <w:b/>
          <w:sz w:val="21"/>
          <w:szCs w:val="21"/>
        </w:rPr>
      </w:pPr>
      <w:r w:rsidRPr="008E4184">
        <w:rPr>
          <w:rFonts w:ascii="Congenial Light" w:hAnsi="Congenial Light"/>
          <w:sz w:val="21"/>
          <w:szCs w:val="21"/>
        </w:rPr>
        <w:t>Our designated person</w:t>
      </w:r>
      <w:r w:rsidR="00BF53EC" w:rsidRPr="008E4184">
        <w:rPr>
          <w:rFonts w:ascii="Congenial Light" w:hAnsi="Congenial Light"/>
          <w:sz w:val="21"/>
          <w:szCs w:val="21"/>
        </w:rPr>
        <w:t xml:space="preserve"> who co-ordinates child, young person and vulnerable adult protection issues is:</w:t>
      </w:r>
      <w:r w:rsidRPr="008E4184">
        <w:rPr>
          <w:rFonts w:ascii="Congenial Light" w:hAnsi="Congenial Light"/>
          <w:sz w:val="21"/>
          <w:szCs w:val="21"/>
        </w:rPr>
        <w:t xml:space="preserve"> </w:t>
      </w:r>
      <w:r w:rsidR="004D3185" w:rsidRPr="008E4184">
        <w:rPr>
          <w:rFonts w:ascii="Congenial Light" w:hAnsi="Congenial Light"/>
          <w:b/>
          <w:sz w:val="21"/>
          <w:szCs w:val="21"/>
        </w:rPr>
        <w:t xml:space="preserve">Designated Safeguarding Lead: </w:t>
      </w:r>
      <w:r w:rsidR="001C2A50" w:rsidRPr="008E4184">
        <w:rPr>
          <w:rFonts w:ascii="Congenial Light" w:hAnsi="Congenial Light"/>
          <w:b/>
          <w:sz w:val="21"/>
          <w:szCs w:val="21"/>
        </w:rPr>
        <w:t xml:space="preserve">Claire Chalmers </w:t>
      </w:r>
    </w:p>
    <w:p w14:paraId="4A938ACD" w14:textId="52F226AD" w:rsidR="00BC04C9" w:rsidRPr="008E4184" w:rsidRDefault="00BF53EC" w:rsidP="001C2A50">
      <w:pPr>
        <w:numPr>
          <w:ilvl w:val="0"/>
          <w:numId w:val="3"/>
        </w:numPr>
        <w:spacing w:line="360" w:lineRule="auto"/>
        <w:rPr>
          <w:rFonts w:ascii="Congenial Light" w:hAnsi="Congenial Light"/>
          <w:sz w:val="21"/>
          <w:szCs w:val="21"/>
        </w:rPr>
      </w:pPr>
      <w:r w:rsidRPr="008E4184">
        <w:rPr>
          <w:rFonts w:ascii="Congenial Light" w:hAnsi="Congenial Light"/>
          <w:sz w:val="21"/>
          <w:szCs w:val="21"/>
        </w:rPr>
        <w:t>When the setting is open but the designated person is not on site, a suitably trained deputy is available at all times for staff to discuss safeguarding concerns</w:t>
      </w:r>
    </w:p>
    <w:p w14:paraId="58727538" w14:textId="59911977" w:rsidR="004D3185" w:rsidRPr="008E4184" w:rsidRDefault="004D3185" w:rsidP="004D3185">
      <w:pPr>
        <w:spacing w:line="360" w:lineRule="auto"/>
        <w:ind w:left="709"/>
        <w:rPr>
          <w:rFonts w:ascii="Congenial Light" w:hAnsi="Congenial Light"/>
          <w:b/>
          <w:sz w:val="21"/>
          <w:szCs w:val="21"/>
        </w:rPr>
      </w:pPr>
      <w:r w:rsidRPr="008E4184">
        <w:rPr>
          <w:rFonts w:ascii="Congenial Light" w:hAnsi="Congenial Light"/>
          <w:b/>
          <w:sz w:val="21"/>
          <w:szCs w:val="21"/>
        </w:rPr>
        <w:t>Deputy Safeguarding Lead: Alexandra Pagonis and Michelle Coley</w:t>
      </w:r>
    </w:p>
    <w:p w14:paraId="2E8ACB6A" w14:textId="42C92F53" w:rsidR="004D3185" w:rsidRPr="008E4184" w:rsidRDefault="004D3185" w:rsidP="004D3185">
      <w:pPr>
        <w:pStyle w:val="ListParagraph"/>
        <w:numPr>
          <w:ilvl w:val="0"/>
          <w:numId w:val="59"/>
        </w:numPr>
        <w:spacing w:line="360" w:lineRule="auto"/>
        <w:rPr>
          <w:rFonts w:ascii="Congenial Light" w:hAnsi="Congenial Light"/>
          <w:sz w:val="21"/>
          <w:szCs w:val="21"/>
        </w:rPr>
      </w:pPr>
      <w:r w:rsidRPr="008E4184">
        <w:rPr>
          <w:rFonts w:ascii="Congenial Light" w:hAnsi="Congenial Light"/>
          <w:sz w:val="21"/>
          <w:szCs w:val="21"/>
        </w:rPr>
        <w:t xml:space="preserve">The designated person (and the person who </w:t>
      </w:r>
      <w:proofErr w:type="spellStart"/>
      <w:r w:rsidRPr="008E4184">
        <w:rPr>
          <w:rFonts w:ascii="Congenial Light" w:hAnsi="Congenial Light"/>
          <w:sz w:val="21"/>
          <w:szCs w:val="21"/>
        </w:rPr>
        <w:t>deputises</w:t>
      </w:r>
      <w:proofErr w:type="spellEnd"/>
      <w:r w:rsidRPr="008E4184">
        <w:rPr>
          <w:rFonts w:ascii="Congenial Light" w:hAnsi="Congenial Light"/>
          <w:sz w:val="21"/>
          <w:szCs w:val="21"/>
        </w:rPr>
        <w:t xml:space="preserve"> for them) understands LSCP</w:t>
      </w:r>
      <w:r w:rsidR="00EC4FCF" w:rsidRPr="008E4184">
        <w:rPr>
          <w:rFonts w:ascii="Congenial Light" w:hAnsi="Congenial Light"/>
          <w:sz w:val="21"/>
          <w:szCs w:val="21"/>
        </w:rPr>
        <w:t xml:space="preserve"> </w:t>
      </w:r>
      <w:r w:rsidRPr="008E4184">
        <w:rPr>
          <w:rFonts w:ascii="Congenial Light" w:hAnsi="Congenial Light"/>
          <w:sz w:val="21"/>
          <w:szCs w:val="21"/>
        </w:rPr>
        <w:t xml:space="preserve">safeguarding </w:t>
      </w:r>
      <w:r w:rsidR="000F6D4A" w:rsidRPr="008E4184">
        <w:rPr>
          <w:rFonts w:ascii="Congenial Light" w:hAnsi="Congenial Light"/>
          <w:sz w:val="21"/>
          <w:szCs w:val="21"/>
        </w:rPr>
        <w:t>procedures</w:t>
      </w:r>
      <w:r w:rsidRPr="008E4184">
        <w:rPr>
          <w:rFonts w:ascii="Congenial Light" w:hAnsi="Congenial Light"/>
          <w:sz w:val="21"/>
          <w:szCs w:val="21"/>
        </w:rPr>
        <w:t>, at</w:t>
      </w:r>
      <w:r w:rsidR="00EC4FCF" w:rsidRPr="008E4184">
        <w:rPr>
          <w:rFonts w:ascii="Congenial Light" w:hAnsi="Congenial Light"/>
          <w:sz w:val="21"/>
          <w:szCs w:val="21"/>
        </w:rPr>
        <w:t>tends relevant LSCP training abl</w:t>
      </w:r>
      <w:r w:rsidRPr="008E4184">
        <w:rPr>
          <w:rFonts w:ascii="Congenial Light" w:hAnsi="Congenial Light"/>
          <w:sz w:val="21"/>
          <w:szCs w:val="21"/>
        </w:rPr>
        <w:t>e</w:t>
      </w:r>
    </w:p>
    <w:p w14:paraId="1940AC12" w14:textId="77777777" w:rsidR="002B6505" w:rsidRPr="008E4184" w:rsidRDefault="00BF53EC"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 xml:space="preserve">The designated person, the suitably trained deputy and the designated officer ensure they have relevant links with statutory and voluntary </w:t>
      </w:r>
      <w:proofErr w:type="spellStart"/>
      <w:r w:rsidRPr="008E4184">
        <w:rPr>
          <w:rFonts w:ascii="Congenial Light" w:hAnsi="Congenial Light"/>
          <w:sz w:val="21"/>
          <w:szCs w:val="21"/>
        </w:rPr>
        <w:t>organisations</w:t>
      </w:r>
      <w:proofErr w:type="spellEnd"/>
      <w:r w:rsidRPr="008E4184">
        <w:rPr>
          <w:rFonts w:ascii="Congenial Light" w:hAnsi="Congenial Light"/>
          <w:sz w:val="21"/>
          <w:szCs w:val="21"/>
        </w:rPr>
        <w:t xml:space="preserve"> with regard to safeguarding.</w:t>
      </w:r>
    </w:p>
    <w:p w14:paraId="611600F5" w14:textId="27889B19" w:rsidR="002B6505" w:rsidRPr="008E4184" w:rsidRDefault="00BC04C9"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 xml:space="preserve">The designated person (and </w:t>
      </w:r>
      <w:r w:rsidR="004D3185" w:rsidRPr="008E4184">
        <w:rPr>
          <w:rFonts w:ascii="Congenial Light" w:hAnsi="Congenial Light"/>
          <w:sz w:val="21"/>
          <w:szCs w:val="21"/>
        </w:rPr>
        <w:t>their deputy wherever possible</w:t>
      </w:r>
      <w:r w:rsidRPr="008E4184">
        <w:rPr>
          <w:rFonts w:ascii="Congenial Light" w:hAnsi="Congenial Light"/>
          <w:sz w:val="21"/>
          <w:szCs w:val="21"/>
        </w:rPr>
        <w:t>) understand</w:t>
      </w:r>
      <w:r w:rsidR="004D3185" w:rsidRPr="008E4184">
        <w:rPr>
          <w:rFonts w:ascii="Congenial Light" w:hAnsi="Congenial Light"/>
          <w:sz w:val="21"/>
          <w:szCs w:val="21"/>
        </w:rPr>
        <w:t xml:space="preserve"> LSCP</w:t>
      </w:r>
      <w:r w:rsidR="00BF53EC" w:rsidRPr="008E4184">
        <w:rPr>
          <w:rFonts w:ascii="Congenial Light" w:hAnsi="Congenial Light"/>
          <w:sz w:val="21"/>
          <w:szCs w:val="21"/>
        </w:rPr>
        <w:t xml:space="preserve"> safeguarding p</w:t>
      </w:r>
      <w:r w:rsidR="004D3185" w:rsidRPr="008E4184">
        <w:rPr>
          <w:rFonts w:ascii="Congenial Light" w:hAnsi="Congenial Light"/>
          <w:sz w:val="21"/>
          <w:szCs w:val="21"/>
        </w:rPr>
        <w:t>rocedures, attends relevant LSCP</w:t>
      </w:r>
      <w:r w:rsidR="00BF53EC" w:rsidRPr="008E4184">
        <w:rPr>
          <w:rFonts w:ascii="Congenial Light" w:hAnsi="Congenial Light"/>
          <w:sz w:val="21"/>
          <w:szCs w:val="21"/>
        </w:rPr>
        <w:t xml:space="preserve"> training at least every two years and refreshes their knowledge of </w:t>
      </w:r>
      <w:r w:rsidR="004D3185" w:rsidRPr="008E4184">
        <w:rPr>
          <w:rFonts w:ascii="Congenial Light" w:hAnsi="Congenial Light"/>
          <w:sz w:val="21"/>
          <w:szCs w:val="21"/>
        </w:rPr>
        <w:t>safeguarding at least every two years.</w:t>
      </w:r>
    </w:p>
    <w:p w14:paraId="242FAFB7" w14:textId="77777777" w:rsidR="002B6505" w:rsidRPr="008E4184" w:rsidRDefault="00BF53EC"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We ensure all staff are trained to understand our safeguarding policies and procedures and that parents are made aware of them too.</w:t>
      </w:r>
    </w:p>
    <w:p w14:paraId="5474CADB" w14:textId="77777777" w:rsidR="002B6505" w:rsidRPr="008E4184" w:rsidRDefault="00BF53EC"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All staff have an up-to-date knowledge of safeguarding issues, are alert to potential indicators and signs of abuse and neglect and understand their professional duty to ensure safeguarding and child protection concerns are reported to the local authority children’s social care team or the NSPCC. They receive updates on safeguarding at least annually.</w:t>
      </w:r>
    </w:p>
    <w:p w14:paraId="3EB2C59B" w14:textId="0F788F87" w:rsidR="004D3185" w:rsidRPr="008E4184" w:rsidRDefault="004D3185"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All staff are confident to ask neutral questions in relation to any safeguarding concerns and know to take down all information in an objective way. This may involve not just taking things at face value but can be respectfully skeptical.</w:t>
      </w:r>
    </w:p>
    <w:p w14:paraId="1F26D4EF" w14:textId="633A3ABF" w:rsidR="004D3185" w:rsidRPr="008E4184" w:rsidRDefault="004D3185"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 xml:space="preserve">All staff understand the principles of early help (as defined in Working together to Safeguard Children 2022) and are able to identify those children and families who may be in need of early help and enable then to access it. </w:t>
      </w:r>
    </w:p>
    <w:p w14:paraId="2992FB8E" w14:textId="06065EB6" w:rsidR="00EC4FCF" w:rsidRPr="008E4184" w:rsidRDefault="00EC4FCF"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All staff understand LSCP thresholds of significant harm and understand how to access services for families, including for those families who are below the threshold for significant harm.</w:t>
      </w:r>
    </w:p>
    <w:p w14:paraId="3D6C1A0C" w14:textId="217EC2F4" w:rsidR="00EC4FCF" w:rsidRPr="008E4184" w:rsidRDefault="00EC4FCF"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All staff understand their responsibilities under the General Data Protection Regulations and the circumstances under which they may share information about you and your child with other agencies</w:t>
      </w:r>
    </w:p>
    <w:p w14:paraId="77302575" w14:textId="6C25020F" w:rsidR="00EC4FCF" w:rsidRPr="008E4184" w:rsidRDefault="00EC4FCF"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All staff understand how to escalate their concerns in the event that they feel either the local authority and/or their own organization has not acted adequately to safeguard, /(Local Authority Designated Officer- LADO)</w:t>
      </w:r>
    </w:p>
    <w:p w14:paraId="1709C6A9" w14:textId="6C93941F" w:rsidR="00EC4FCF" w:rsidRPr="008E4184" w:rsidRDefault="00EC4FCF"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Children have a key person to build relationships with, and are supported to articulate any worries concerns or complaints that they may have in an age appropriate way</w:t>
      </w:r>
    </w:p>
    <w:p w14:paraId="71295F20" w14:textId="58736520" w:rsidR="00EC4FCF" w:rsidRPr="008E4184" w:rsidRDefault="00EC4FCF"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All staff understand our policy on promoting positive behavior and below in relation to children showing aggression to other children</w:t>
      </w:r>
    </w:p>
    <w:p w14:paraId="5DFB6EAA" w14:textId="27A1E5FE" w:rsidR="00EC4FCF" w:rsidRPr="008E4184" w:rsidRDefault="00EC4FCF"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Adequate and appropriate staffing resources are provided to meet the needs of children</w:t>
      </w:r>
    </w:p>
    <w:p w14:paraId="11D15B22" w14:textId="1E842C55" w:rsidR="00EC4FCF" w:rsidRPr="008E4184" w:rsidRDefault="00EC4FCF"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lastRenderedPageBreak/>
        <w:t>Applicants for posts within the setting are clearly informed that the positions are exempt from the Rehabilitation of Offenders Act 1974</w:t>
      </w:r>
    </w:p>
    <w:p w14:paraId="1AA09BC2" w14:textId="717CAF8D" w:rsidR="00EC4FCF" w:rsidRPr="008E4184" w:rsidRDefault="00EC4FCF"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 xml:space="preserve">Enhanced criminal records and barred lists checks and other </w:t>
      </w:r>
      <w:r w:rsidR="00DD593D" w:rsidRPr="008E4184">
        <w:rPr>
          <w:rFonts w:ascii="Congenial Light" w:hAnsi="Congenial Light"/>
          <w:sz w:val="21"/>
          <w:szCs w:val="21"/>
        </w:rPr>
        <w:t>suitability</w:t>
      </w:r>
      <w:r w:rsidRPr="008E4184">
        <w:rPr>
          <w:rFonts w:ascii="Congenial Light" w:hAnsi="Congenial Light"/>
          <w:sz w:val="21"/>
          <w:szCs w:val="21"/>
        </w:rPr>
        <w:t xml:space="preserve"> </w:t>
      </w:r>
      <w:r w:rsidR="00DD593D" w:rsidRPr="008E4184">
        <w:rPr>
          <w:rFonts w:ascii="Congenial Light" w:hAnsi="Congenial Light"/>
          <w:sz w:val="21"/>
          <w:szCs w:val="21"/>
        </w:rPr>
        <w:t>checks</w:t>
      </w:r>
      <w:r w:rsidRPr="008E4184">
        <w:rPr>
          <w:rFonts w:ascii="Congenial Light" w:hAnsi="Congenial Light"/>
          <w:sz w:val="21"/>
          <w:szCs w:val="21"/>
        </w:rPr>
        <w:t xml:space="preserve"> are carried </w:t>
      </w:r>
      <w:r w:rsidR="00DD593D" w:rsidRPr="008E4184">
        <w:rPr>
          <w:rFonts w:ascii="Congenial Light" w:hAnsi="Congenial Light"/>
          <w:sz w:val="21"/>
          <w:szCs w:val="21"/>
        </w:rPr>
        <w:t xml:space="preserve">out for staff and volunteers ideally prior to work at the setting commencing (or at least before they have unsupervised work with children) to ensure no disqualified person or unsuitable person works at the setting or has access to children. </w:t>
      </w:r>
    </w:p>
    <w:p w14:paraId="5767A224" w14:textId="29AEA202" w:rsidR="00DD593D" w:rsidRPr="008E4184" w:rsidRDefault="00DD593D"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Where applicants are rejected on the basis of information disclosed, applicants have a right to know and to challenge incorrect information</w:t>
      </w:r>
    </w:p>
    <w:p w14:paraId="3DC42AE7" w14:textId="4CC93D18" w:rsidR="00DD593D" w:rsidRPr="008E4184" w:rsidRDefault="00DD593D"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Enhanced Criminal Records</w:t>
      </w:r>
      <w:r w:rsidR="000F6D4A" w:rsidRPr="008E4184">
        <w:rPr>
          <w:rFonts w:ascii="Congenial Light" w:hAnsi="Congenial Light"/>
          <w:sz w:val="21"/>
          <w:szCs w:val="21"/>
        </w:rPr>
        <w:t xml:space="preserve"> </w:t>
      </w:r>
      <w:r w:rsidRPr="008E4184">
        <w:rPr>
          <w:rFonts w:ascii="Congenial Light" w:hAnsi="Congenial Light"/>
          <w:sz w:val="21"/>
          <w:szCs w:val="21"/>
        </w:rPr>
        <w:t>and Barred Lists Checks are carried out on anyone living or working on the premises</w:t>
      </w:r>
    </w:p>
    <w:p w14:paraId="63B580DA" w14:textId="21C38C44" w:rsidR="00DD593D" w:rsidRPr="008E4184" w:rsidRDefault="00DD593D"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Volunteers must:</w:t>
      </w:r>
    </w:p>
    <w:p w14:paraId="08CC541D" w14:textId="0872E0B1" w:rsidR="00DD593D" w:rsidRPr="008E4184" w:rsidRDefault="00DD593D" w:rsidP="00DD593D">
      <w:pPr>
        <w:pStyle w:val="MediumGrid1-Accent21"/>
        <w:numPr>
          <w:ilvl w:val="1"/>
          <w:numId w:val="6"/>
        </w:numPr>
        <w:spacing w:line="360" w:lineRule="auto"/>
        <w:rPr>
          <w:rFonts w:ascii="Congenial Light" w:hAnsi="Congenial Light"/>
          <w:sz w:val="21"/>
          <w:szCs w:val="21"/>
        </w:rPr>
      </w:pPr>
      <w:r w:rsidRPr="008E4184">
        <w:rPr>
          <w:rFonts w:ascii="Congenial Light" w:hAnsi="Congenial Light"/>
          <w:sz w:val="21"/>
          <w:szCs w:val="21"/>
        </w:rPr>
        <w:t>Be aged 7 or over</w:t>
      </w:r>
    </w:p>
    <w:p w14:paraId="3E3B6A89" w14:textId="7D6C876A" w:rsidR="00DD593D" w:rsidRPr="008E4184" w:rsidRDefault="00DD593D" w:rsidP="00DD593D">
      <w:pPr>
        <w:pStyle w:val="MediumGrid1-Accent21"/>
        <w:numPr>
          <w:ilvl w:val="1"/>
          <w:numId w:val="6"/>
        </w:numPr>
        <w:spacing w:line="360" w:lineRule="auto"/>
        <w:rPr>
          <w:rFonts w:ascii="Congenial Light" w:hAnsi="Congenial Light"/>
          <w:sz w:val="21"/>
          <w:szCs w:val="21"/>
        </w:rPr>
      </w:pPr>
      <w:r w:rsidRPr="008E4184">
        <w:rPr>
          <w:rFonts w:ascii="Congenial Light" w:hAnsi="Congenial Light"/>
          <w:sz w:val="21"/>
          <w:szCs w:val="21"/>
        </w:rPr>
        <w:t>Be considered competent and responsible</w:t>
      </w:r>
    </w:p>
    <w:p w14:paraId="5A36A533" w14:textId="77F24C32" w:rsidR="00DD593D" w:rsidRPr="008E4184" w:rsidRDefault="00DD593D" w:rsidP="00DD593D">
      <w:pPr>
        <w:pStyle w:val="MediumGrid1-Accent21"/>
        <w:numPr>
          <w:ilvl w:val="1"/>
          <w:numId w:val="6"/>
        </w:numPr>
        <w:spacing w:line="360" w:lineRule="auto"/>
        <w:rPr>
          <w:rFonts w:ascii="Congenial Light" w:hAnsi="Congenial Light"/>
          <w:sz w:val="21"/>
          <w:szCs w:val="21"/>
        </w:rPr>
      </w:pPr>
      <w:r w:rsidRPr="008E4184">
        <w:rPr>
          <w:rFonts w:ascii="Congenial Light" w:hAnsi="Congenial Light"/>
          <w:sz w:val="21"/>
          <w:szCs w:val="21"/>
        </w:rPr>
        <w:t>Receive robust induction and regular supervisory meetings</w:t>
      </w:r>
    </w:p>
    <w:p w14:paraId="4F5E83C7" w14:textId="16F2543B" w:rsidR="00DD593D" w:rsidRPr="008E4184" w:rsidRDefault="00DD593D" w:rsidP="00DD593D">
      <w:pPr>
        <w:pStyle w:val="MediumGrid1-Accent21"/>
        <w:numPr>
          <w:ilvl w:val="1"/>
          <w:numId w:val="6"/>
        </w:numPr>
        <w:spacing w:line="360" w:lineRule="auto"/>
        <w:rPr>
          <w:rFonts w:ascii="Congenial Light" w:hAnsi="Congenial Light"/>
          <w:sz w:val="21"/>
          <w:szCs w:val="21"/>
        </w:rPr>
      </w:pPr>
      <w:r w:rsidRPr="008E4184">
        <w:rPr>
          <w:rFonts w:ascii="Congenial Light" w:hAnsi="Congenial Light"/>
          <w:sz w:val="21"/>
          <w:szCs w:val="21"/>
        </w:rPr>
        <w:t>Be familiar with all the settings policies and procedures</w:t>
      </w:r>
    </w:p>
    <w:p w14:paraId="4CECD231" w14:textId="15E3973F" w:rsidR="00DD593D" w:rsidRPr="008E4184" w:rsidRDefault="00DD593D" w:rsidP="00DD593D">
      <w:pPr>
        <w:pStyle w:val="MediumGrid1-Accent21"/>
        <w:numPr>
          <w:ilvl w:val="1"/>
          <w:numId w:val="6"/>
        </w:numPr>
        <w:spacing w:line="360" w:lineRule="auto"/>
        <w:rPr>
          <w:rFonts w:ascii="Congenial Light" w:hAnsi="Congenial Light"/>
          <w:sz w:val="21"/>
          <w:szCs w:val="21"/>
        </w:rPr>
      </w:pPr>
      <w:r w:rsidRPr="008E4184">
        <w:rPr>
          <w:rFonts w:ascii="Congenial Light" w:hAnsi="Congenial Light"/>
          <w:sz w:val="21"/>
          <w:szCs w:val="21"/>
        </w:rPr>
        <w:t>Be fully checked for suitability if they are to have unsupervised access to the children at any time</w:t>
      </w:r>
    </w:p>
    <w:p w14:paraId="30F4DB5E" w14:textId="409C71DF" w:rsidR="00DD593D" w:rsidRPr="008E4184" w:rsidRDefault="00DD593D" w:rsidP="00DD593D">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 xml:space="preserve">Information is recorded about staff qualifications </w:t>
      </w:r>
      <w:r w:rsidR="000F6D4A" w:rsidRPr="008E4184">
        <w:rPr>
          <w:rFonts w:ascii="Congenial Light" w:hAnsi="Congenial Light"/>
          <w:sz w:val="21"/>
          <w:szCs w:val="21"/>
        </w:rPr>
        <w:t>and</w:t>
      </w:r>
      <w:r w:rsidRPr="008E4184">
        <w:rPr>
          <w:rFonts w:ascii="Congenial Light" w:hAnsi="Congenial Light"/>
          <w:sz w:val="21"/>
          <w:szCs w:val="21"/>
        </w:rPr>
        <w:t xml:space="preserve"> the </w:t>
      </w:r>
      <w:r w:rsidR="000F6D4A" w:rsidRPr="008E4184">
        <w:rPr>
          <w:rFonts w:ascii="Congenial Light" w:hAnsi="Congenial Light"/>
          <w:sz w:val="21"/>
          <w:szCs w:val="21"/>
        </w:rPr>
        <w:t>identity</w:t>
      </w:r>
      <w:r w:rsidRPr="008E4184">
        <w:rPr>
          <w:rFonts w:ascii="Congenial Light" w:hAnsi="Congenial Light"/>
          <w:sz w:val="21"/>
          <w:szCs w:val="21"/>
        </w:rPr>
        <w:t xml:space="preserve"> check and vetting processes that have been completed including</w:t>
      </w:r>
    </w:p>
    <w:p w14:paraId="22FB7442" w14:textId="77777777" w:rsidR="00DD593D" w:rsidRPr="008E4184" w:rsidRDefault="00DD593D" w:rsidP="00DD593D">
      <w:pPr>
        <w:pStyle w:val="MediumGrid1-Accent21"/>
        <w:numPr>
          <w:ilvl w:val="1"/>
          <w:numId w:val="6"/>
        </w:numPr>
        <w:spacing w:line="360" w:lineRule="auto"/>
        <w:rPr>
          <w:rFonts w:ascii="Congenial Light" w:hAnsi="Congenial Light"/>
          <w:sz w:val="21"/>
          <w:szCs w:val="21"/>
        </w:rPr>
      </w:pPr>
      <w:r w:rsidRPr="008E4184">
        <w:rPr>
          <w:rFonts w:ascii="Congenial Light" w:hAnsi="Congenial Light"/>
          <w:sz w:val="21"/>
          <w:szCs w:val="21"/>
        </w:rPr>
        <w:t>The criminal record disclosure reference number (or the certificate of good conduct or equivalent where a UK DBS check is not appropriate)</w:t>
      </w:r>
    </w:p>
    <w:p w14:paraId="26058335" w14:textId="23A7BFA6" w:rsidR="00DD593D" w:rsidRPr="008E4184" w:rsidRDefault="00DD593D" w:rsidP="00DD593D">
      <w:pPr>
        <w:pStyle w:val="MediumGrid1-Accent21"/>
        <w:numPr>
          <w:ilvl w:val="1"/>
          <w:numId w:val="6"/>
        </w:numPr>
        <w:spacing w:line="360" w:lineRule="auto"/>
        <w:rPr>
          <w:rFonts w:ascii="Congenial Light" w:hAnsi="Congenial Light"/>
          <w:sz w:val="21"/>
          <w:szCs w:val="21"/>
        </w:rPr>
      </w:pPr>
      <w:r w:rsidRPr="008E4184">
        <w:rPr>
          <w:rFonts w:ascii="Congenial Light" w:hAnsi="Congenial Light"/>
          <w:sz w:val="21"/>
          <w:szCs w:val="21"/>
        </w:rPr>
        <w:t>The date the DBS disclosure was obtained and who obtained it</w:t>
      </w:r>
    </w:p>
    <w:p w14:paraId="75701B91" w14:textId="49278C82" w:rsidR="00DD593D" w:rsidRPr="008E4184" w:rsidRDefault="00DD593D"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 xml:space="preserve">All staff and volunteers are informed that they are expected to disclose any </w:t>
      </w:r>
      <w:r w:rsidR="00936FF4" w:rsidRPr="008E4184">
        <w:rPr>
          <w:rFonts w:ascii="Congenial Light" w:hAnsi="Congenial Light"/>
          <w:sz w:val="21"/>
          <w:szCs w:val="21"/>
        </w:rPr>
        <w:t>convictions, cautions, court orders or reprimands and warnings which may affect their suitability to work with children (whether received before or during their employment with us).</w:t>
      </w:r>
    </w:p>
    <w:p w14:paraId="57C41722" w14:textId="4FDA1FE2" w:rsidR="00936FF4" w:rsidRPr="008E4184" w:rsidRDefault="00936FF4" w:rsidP="00BC04C9">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All staff and volunteers are required to notify us if anyone in their household (including family members, lodgers, partners etc.) has any relevant convictions, cautions, court orders, reprimands or warning has been banned from, or had registration refused or cancelled in relation to any childcare provision or have had orders made in relation care of their children.</w:t>
      </w:r>
    </w:p>
    <w:p w14:paraId="3C34104C" w14:textId="4D2781A1" w:rsidR="00DD593D" w:rsidRPr="008E4184" w:rsidRDefault="00936FF4" w:rsidP="00936FF4">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 xml:space="preserve">We notify the Disclosure and Barring Service of any person who is dismissed from our employment, or resigns in circumstances that would otherwise have led to dismissal for reasons of a child protection concern. </w:t>
      </w:r>
    </w:p>
    <w:p w14:paraId="73B4655E" w14:textId="28884276" w:rsidR="00936FF4" w:rsidRPr="008E4184" w:rsidRDefault="00936FF4" w:rsidP="00936FF4">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Procedures are in place to record the details of visitors to the setting</w:t>
      </w:r>
    </w:p>
    <w:p w14:paraId="261CB753" w14:textId="2C4367B0" w:rsidR="00936FF4" w:rsidRPr="008E4184" w:rsidRDefault="00936FF4" w:rsidP="00936FF4">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Security steps are taken to ensure that we have control over who comes in to the setting so that no unauthorized person has unsupervised access to the children</w:t>
      </w:r>
    </w:p>
    <w:p w14:paraId="264D69AF" w14:textId="6AE96A1F" w:rsidR="00936FF4" w:rsidRPr="008E4184" w:rsidRDefault="00936FF4" w:rsidP="00936FF4">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 xml:space="preserve">Steps are taken to ensure children are not photographed or films on video for </w:t>
      </w:r>
      <w:proofErr w:type="spellStart"/>
      <w:r w:rsidRPr="008E4184">
        <w:rPr>
          <w:rFonts w:ascii="Congenial Light" w:hAnsi="Congenial Light"/>
          <w:sz w:val="21"/>
          <w:szCs w:val="21"/>
        </w:rPr>
        <w:t>ay</w:t>
      </w:r>
      <w:proofErr w:type="spellEnd"/>
      <w:r w:rsidRPr="008E4184">
        <w:rPr>
          <w:rFonts w:ascii="Congenial Light" w:hAnsi="Congenial Light"/>
          <w:sz w:val="21"/>
          <w:szCs w:val="21"/>
        </w:rPr>
        <w:t xml:space="preserve"> other purpose than to record their development or their participation in events organized by us. Parents sign a consent from and have access to records holding visual images of their child.</w:t>
      </w:r>
    </w:p>
    <w:p w14:paraId="5B8B7973" w14:textId="79EF8EC7" w:rsidR="00936FF4" w:rsidRPr="008E4184" w:rsidRDefault="00936FF4" w:rsidP="00936FF4">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Any personal information is held securely and in line with data protection requirements and guidance from the ICO</w:t>
      </w:r>
    </w:p>
    <w:p w14:paraId="6033DCF8" w14:textId="58F43990" w:rsidR="00936FF4" w:rsidRPr="008E4184" w:rsidRDefault="00936FF4" w:rsidP="00936FF4">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The designated person in the setting has responsibility for ensuring that there is an adequate online safety policy in place.</w:t>
      </w:r>
    </w:p>
    <w:p w14:paraId="4342185C" w14:textId="05BC8388" w:rsidR="00936FF4" w:rsidRPr="008E4184" w:rsidRDefault="00735985" w:rsidP="00936FF4">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We keep a written record of all complains and concerns including details of how they were responded to</w:t>
      </w:r>
    </w:p>
    <w:p w14:paraId="411F6749" w14:textId="2856818C" w:rsidR="00735985" w:rsidRPr="008E4184" w:rsidRDefault="00735985" w:rsidP="00936FF4">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t>We ensure that robust risk assessments are completed that they are see and signed by all relevant staff and that they are regularly reviewed and updated, in line with our health and safety policy</w:t>
      </w:r>
    </w:p>
    <w:p w14:paraId="2163C6F5" w14:textId="4C041655" w:rsidR="00735985" w:rsidRPr="008E4184" w:rsidRDefault="00735985" w:rsidP="00936FF4">
      <w:pPr>
        <w:pStyle w:val="MediumGrid1-Accent21"/>
        <w:numPr>
          <w:ilvl w:val="0"/>
          <w:numId w:val="6"/>
        </w:numPr>
        <w:spacing w:line="360" w:lineRule="auto"/>
        <w:rPr>
          <w:rFonts w:ascii="Congenial Light" w:hAnsi="Congenial Light"/>
          <w:sz w:val="21"/>
          <w:szCs w:val="21"/>
        </w:rPr>
      </w:pPr>
      <w:r w:rsidRPr="008E4184">
        <w:rPr>
          <w:rFonts w:ascii="Congenial Light" w:hAnsi="Congenial Light"/>
          <w:sz w:val="21"/>
          <w:szCs w:val="21"/>
        </w:rPr>
        <w:lastRenderedPageBreak/>
        <w:t>The designated person will be responsible for referring to children’s social care, the LADO, Ofsted or RIDDOR</w:t>
      </w:r>
    </w:p>
    <w:p w14:paraId="67416C5C" w14:textId="77777777" w:rsidR="00936FF4" w:rsidRPr="008E4184" w:rsidRDefault="00936FF4" w:rsidP="00735985">
      <w:pPr>
        <w:pStyle w:val="MediumGrid1-Accent21"/>
        <w:spacing w:line="360" w:lineRule="auto"/>
        <w:ind w:left="284"/>
        <w:rPr>
          <w:rFonts w:ascii="Congenial Light" w:hAnsi="Congenial Light"/>
          <w:sz w:val="21"/>
          <w:szCs w:val="21"/>
        </w:rPr>
      </w:pPr>
    </w:p>
    <w:p w14:paraId="5B5C5D56" w14:textId="250A77D5" w:rsidR="00735985" w:rsidRPr="008E4184" w:rsidRDefault="00735985" w:rsidP="00735985">
      <w:pPr>
        <w:pStyle w:val="MediumGrid1-Accent21"/>
        <w:spacing w:line="360" w:lineRule="auto"/>
        <w:ind w:left="284"/>
        <w:rPr>
          <w:rFonts w:ascii="Congenial Light" w:hAnsi="Congenial Light"/>
          <w:sz w:val="21"/>
          <w:szCs w:val="21"/>
        </w:rPr>
      </w:pPr>
      <w:r w:rsidRPr="008E4184">
        <w:rPr>
          <w:rFonts w:ascii="Congenial Light" w:hAnsi="Congenial Light"/>
          <w:sz w:val="21"/>
          <w:szCs w:val="21"/>
        </w:rPr>
        <w:t>Key Commitment 2</w:t>
      </w:r>
    </w:p>
    <w:p w14:paraId="5B9F7B0E" w14:textId="04D9AD75" w:rsidR="00735985" w:rsidRPr="008E4184" w:rsidRDefault="00735985" w:rsidP="00735985">
      <w:pPr>
        <w:pStyle w:val="MediumGrid1-Accent21"/>
        <w:spacing w:line="360" w:lineRule="auto"/>
        <w:ind w:left="284"/>
        <w:rPr>
          <w:rFonts w:ascii="Congenial Light" w:hAnsi="Congenial Light"/>
          <w:sz w:val="21"/>
          <w:szCs w:val="21"/>
        </w:rPr>
      </w:pPr>
      <w:r w:rsidRPr="008E4184">
        <w:rPr>
          <w:rFonts w:ascii="Congenial Light" w:hAnsi="Congenial Light"/>
          <w:sz w:val="21"/>
          <w:szCs w:val="21"/>
        </w:rPr>
        <w:t>We are committed to responding promptly and appropriately to all incidents, allegations or concerns of abuse that may occur and to work with statutory agencies in accordance with the procedures that are set down in ‘What to do if you’re worried a child is being abused’ (HMG, 2015) and the Care Act 2014.</w:t>
      </w:r>
    </w:p>
    <w:p w14:paraId="092CEBE0" w14:textId="77777777" w:rsidR="00735985" w:rsidRPr="008E4184" w:rsidRDefault="00735985" w:rsidP="00735985">
      <w:pPr>
        <w:pStyle w:val="MediumGrid1-Accent21"/>
        <w:spacing w:line="360" w:lineRule="auto"/>
        <w:ind w:left="284"/>
        <w:rPr>
          <w:rFonts w:ascii="Congenial Light" w:hAnsi="Congenial Light"/>
          <w:sz w:val="21"/>
          <w:szCs w:val="21"/>
        </w:rPr>
      </w:pPr>
    </w:p>
    <w:p w14:paraId="0CEBA775" w14:textId="40735A21" w:rsidR="00735985" w:rsidRPr="008E4184" w:rsidRDefault="00735985" w:rsidP="00783922">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Responding to Suspicions of Abuse</w:t>
      </w:r>
    </w:p>
    <w:p w14:paraId="7C423CC8" w14:textId="044F7775" w:rsidR="00735985" w:rsidRPr="008E4184" w:rsidRDefault="00735985" w:rsidP="00735985">
      <w:pPr>
        <w:pStyle w:val="MediumGrid1-Accent21"/>
        <w:spacing w:line="360" w:lineRule="auto"/>
        <w:ind w:left="284"/>
        <w:rPr>
          <w:rFonts w:ascii="Congenial Light" w:hAnsi="Congenial Light"/>
          <w:sz w:val="21"/>
          <w:szCs w:val="21"/>
        </w:rPr>
      </w:pPr>
      <w:r w:rsidRPr="008E4184">
        <w:rPr>
          <w:rFonts w:ascii="Congenial Light" w:hAnsi="Congenial Light"/>
          <w:sz w:val="21"/>
          <w:szCs w:val="21"/>
        </w:rPr>
        <w:t>We acknowledge that abuse of children can take different forms – physical, emotional, and sexual, as well as neglect.</w:t>
      </w:r>
    </w:p>
    <w:p w14:paraId="48464BD2" w14:textId="77777777" w:rsidR="00735985" w:rsidRPr="008E4184" w:rsidRDefault="00735985" w:rsidP="00735985">
      <w:pPr>
        <w:pStyle w:val="MediumGrid1-Accent21"/>
        <w:spacing w:line="360" w:lineRule="auto"/>
        <w:ind w:left="284"/>
        <w:rPr>
          <w:rFonts w:ascii="Congenial Light" w:hAnsi="Congenial Light"/>
          <w:sz w:val="21"/>
          <w:szCs w:val="21"/>
        </w:rPr>
      </w:pPr>
    </w:p>
    <w:p w14:paraId="28AAE7DE" w14:textId="327605CE" w:rsidR="00735985" w:rsidRPr="008E4184" w:rsidRDefault="00735985" w:rsidP="00735985">
      <w:pPr>
        <w:pStyle w:val="MediumGrid1-Accent21"/>
        <w:spacing w:line="360" w:lineRule="auto"/>
        <w:ind w:left="284"/>
        <w:rPr>
          <w:rFonts w:ascii="Congenial Light" w:hAnsi="Congenial Light"/>
          <w:sz w:val="21"/>
          <w:szCs w:val="21"/>
        </w:rPr>
      </w:pPr>
      <w:r w:rsidRPr="008E4184">
        <w:rPr>
          <w:rFonts w:ascii="Congenial Light" w:hAnsi="Congenial Light"/>
          <w:sz w:val="21"/>
          <w:szCs w:val="21"/>
        </w:rPr>
        <w:t xml:space="preserve">We ensure that all staff have an understanding of the additional vulnerabilities that arise from special educational needs and/ or disabilities, plus inequalities of race, gender, language, religion, sexual orientation or culture and that these receive full consideration in relation to child, young person or vulnerable adult protection. </w:t>
      </w:r>
    </w:p>
    <w:p w14:paraId="6FEAA397" w14:textId="77777777" w:rsidR="00735985" w:rsidRPr="008E4184" w:rsidRDefault="00735985" w:rsidP="00735985">
      <w:pPr>
        <w:pStyle w:val="MediumGrid1-Accent21"/>
        <w:spacing w:line="360" w:lineRule="auto"/>
        <w:ind w:left="284"/>
        <w:rPr>
          <w:rFonts w:ascii="Congenial Light" w:hAnsi="Congenial Light"/>
          <w:sz w:val="21"/>
          <w:szCs w:val="21"/>
        </w:rPr>
      </w:pPr>
    </w:p>
    <w:p w14:paraId="755B2182" w14:textId="45EAAF8E" w:rsidR="00735985" w:rsidRPr="008E4184" w:rsidRDefault="00735985" w:rsidP="00735985">
      <w:pPr>
        <w:pStyle w:val="MediumGrid1-Accent21"/>
        <w:spacing w:line="360" w:lineRule="auto"/>
        <w:ind w:left="284"/>
        <w:rPr>
          <w:rFonts w:ascii="Congenial Light" w:hAnsi="Congenial Light"/>
          <w:sz w:val="21"/>
          <w:szCs w:val="21"/>
        </w:rPr>
      </w:pPr>
      <w:r w:rsidRPr="008E4184">
        <w:rPr>
          <w:rFonts w:ascii="Congenial Light" w:hAnsi="Congenial Light"/>
          <w:sz w:val="21"/>
          <w:szCs w:val="21"/>
        </w:rPr>
        <w:t xml:space="preserve">When children are suffering from physical.,. sexual or emotional abuse, or experiencing neglect, this may be demonstrated through; </w:t>
      </w:r>
    </w:p>
    <w:p w14:paraId="3EC043B6" w14:textId="63322A4E" w:rsidR="00735985" w:rsidRPr="008E4184" w:rsidRDefault="00735985" w:rsidP="00735985">
      <w:pPr>
        <w:pStyle w:val="MediumGrid1-Accent21"/>
        <w:numPr>
          <w:ilvl w:val="0"/>
          <w:numId w:val="60"/>
        </w:numPr>
        <w:spacing w:line="360" w:lineRule="auto"/>
        <w:rPr>
          <w:rFonts w:ascii="Congenial Light" w:hAnsi="Congenial Light"/>
          <w:sz w:val="21"/>
          <w:szCs w:val="21"/>
        </w:rPr>
      </w:pPr>
      <w:r w:rsidRPr="008E4184">
        <w:rPr>
          <w:rFonts w:ascii="Congenial Light" w:hAnsi="Congenial Light"/>
          <w:sz w:val="21"/>
          <w:szCs w:val="21"/>
        </w:rPr>
        <w:t xml:space="preserve">Significant changes in their </w:t>
      </w:r>
      <w:proofErr w:type="spellStart"/>
      <w:r w:rsidRPr="008E4184">
        <w:rPr>
          <w:rFonts w:ascii="Congenial Light" w:hAnsi="Congenial Light"/>
          <w:sz w:val="21"/>
          <w:szCs w:val="21"/>
        </w:rPr>
        <w:t>behaviour</w:t>
      </w:r>
      <w:proofErr w:type="spellEnd"/>
    </w:p>
    <w:p w14:paraId="7D1E5884" w14:textId="26694452" w:rsidR="00735985" w:rsidRPr="008E4184" w:rsidRDefault="00735985" w:rsidP="00735985">
      <w:pPr>
        <w:pStyle w:val="MediumGrid1-Accent21"/>
        <w:numPr>
          <w:ilvl w:val="0"/>
          <w:numId w:val="60"/>
        </w:numPr>
        <w:spacing w:line="360" w:lineRule="auto"/>
        <w:rPr>
          <w:rFonts w:ascii="Congenial Light" w:hAnsi="Congenial Light"/>
          <w:sz w:val="21"/>
          <w:szCs w:val="21"/>
        </w:rPr>
      </w:pPr>
      <w:r w:rsidRPr="008E4184">
        <w:rPr>
          <w:rFonts w:ascii="Congenial Light" w:hAnsi="Congenial Light"/>
          <w:sz w:val="21"/>
          <w:szCs w:val="21"/>
        </w:rPr>
        <w:t>Deterioration in their general well-being</w:t>
      </w:r>
    </w:p>
    <w:p w14:paraId="47F48873" w14:textId="24C54894" w:rsidR="00735985" w:rsidRPr="008E4184" w:rsidRDefault="00735985" w:rsidP="00735985">
      <w:pPr>
        <w:pStyle w:val="MediumGrid1-Accent21"/>
        <w:numPr>
          <w:ilvl w:val="0"/>
          <w:numId w:val="60"/>
        </w:numPr>
        <w:spacing w:line="360" w:lineRule="auto"/>
        <w:rPr>
          <w:rFonts w:ascii="Congenial Light" w:hAnsi="Congenial Light"/>
          <w:sz w:val="21"/>
          <w:szCs w:val="21"/>
        </w:rPr>
      </w:pPr>
      <w:r w:rsidRPr="008E4184">
        <w:rPr>
          <w:rFonts w:ascii="Congenial Light" w:hAnsi="Congenial Light"/>
          <w:sz w:val="21"/>
          <w:szCs w:val="21"/>
        </w:rPr>
        <w:t>Thei comments which may give cause for concern (direct or indirect disclosure)</w:t>
      </w:r>
    </w:p>
    <w:p w14:paraId="3A8536A4" w14:textId="12C74417" w:rsidR="00735985" w:rsidRPr="008E4184" w:rsidRDefault="00735985" w:rsidP="00735985">
      <w:pPr>
        <w:pStyle w:val="MediumGrid1-Accent21"/>
        <w:numPr>
          <w:ilvl w:val="0"/>
          <w:numId w:val="60"/>
        </w:numPr>
        <w:spacing w:line="360" w:lineRule="auto"/>
        <w:rPr>
          <w:rFonts w:ascii="Congenial Light" w:hAnsi="Congenial Light"/>
          <w:sz w:val="21"/>
          <w:szCs w:val="21"/>
        </w:rPr>
      </w:pPr>
      <w:r w:rsidRPr="008E4184">
        <w:rPr>
          <w:rFonts w:ascii="Congenial Light" w:hAnsi="Congenial Light"/>
          <w:sz w:val="21"/>
          <w:szCs w:val="21"/>
        </w:rPr>
        <w:t xml:space="preserve">Changes in their appearance, their </w:t>
      </w:r>
      <w:proofErr w:type="spellStart"/>
      <w:r w:rsidRPr="008E4184">
        <w:rPr>
          <w:rFonts w:ascii="Congenial Light" w:hAnsi="Congenial Light"/>
          <w:sz w:val="21"/>
          <w:szCs w:val="21"/>
        </w:rPr>
        <w:t>behaviour</w:t>
      </w:r>
      <w:proofErr w:type="spellEnd"/>
      <w:r w:rsidRPr="008E4184">
        <w:rPr>
          <w:rFonts w:ascii="Congenial Light" w:hAnsi="Congenial Light"/>
          <w:sz w:val="21"/>
          <w:szCs w:val="21"/>
        </w:rPr>
        <w:t>, or their play</w:t>
      </w:r>
    </w:p>
    <w:p w14:paraId="58B94DB3" w14:textId="3E6B8485" w:rsidR="00735985" w:rsidRPr="008E4184" w:rsidRDefault="00735985" w:rsidP="00735985">
      <w:pPr>
        <w:pStyle w:val="MediumGrid1-Accent21"/>
        <w:numPr>
          <w:ilvl w:val="0"/>
          <w:numId w:val="60"/>
        </w:numPr>
        <w:spacing w:line="360" w:lineRule="auto"/>
        <w:rPr>
          <w:rFonts w:ascii="Congenial Light" w:hAnsi="Congenial Light"/>
          <w:sz w:val="21"/>
          <w:szCs w:val="21"/>
        </w:rPr>
      </w:pPr>
      <w:r w:rsidRPr="008E4184">
        <w:rPr>
          <w:rFonts w:ascii="Congenial Light" w:hAnsi="Congenial Light"/>
          <w:sz w:val="21"/>
          <w:szCs w:val="21"/>
        </w:rPr>
        <w:t>Unexplained bruising, marks or signs of possible abuse or neglect and any reason to suspect neglect or abuse outside the setting</w:t>
      </w:r>
    </w:p>
    <w:p w14:paraId="33C08E3D" w14:textId="4D9E5A2B" w:rsidR="00735985" w:rsidRPr="008E4184" w:rsidRDefault="00735985" w:rsidP="00783922">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are aware of the ‘hidden harm’ agenda concerning parents with drug and alcohol problems and consider other factors affecting parental capacity and risk, such as social exclusion, domestic </w:t>
      </w:r>
      <w:proofErr w:type="spellStart"/>
      <w:r w:rsidRPr="008E4184">
        <w:rPr>
          <w:rFonts w:ascii="Congenial Light" w:hAnsi="Congenial Light"/>
          <w:sz w:val="21"/>
          <w:szCs w:val="21"/>
        </w:rPr>
        <w:t>radicalisation</w:t>
      </w:r>
      <w:proofErr w:type="spellEnd"/>
      <w:r w:rsidRPr="008E4184">
        <w:rPr>
          <w:rFonts w:ascii="Congenial Light" w:hAnsi="Congenial Light"/>
          <w:sz w:val="21"/>
          <w:szCs w:val="21"/>
        </w:rPr>
        <w:t>, mental or physical illness and parents’ learning disabilities.</w:t>
      </w:r>
    </w:p>
    <w:p w14:paraId="4D4A5B58" w14:textId="3A84875C" w:rsidR="00B54478" w:rsidRPr="008E4184" w:rsidRDefault="00735985"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We are aware tha</w:t>
      </w:r>
      <w:r w:rsidR="00B54478" w:rsidRPr="008E4184">
        <w:rPr>
          <w:rFonts w:ascii="Congenial Light" w:hAnsi="Congenial Light"/>
          <w:sz w:val="21"/>
          <w:szCs w:val="21"/>
        </w:rPr>
        <w:t xml:space="preserve">t </w:t>
      </w:r>
      <w:r w:rsidRPr="008E4184">
        <w:rPr>
          <w:rFonts w:ascii="Congenial Light" w:hAnsi="Congenial Light"/>
          <w:sz w:val="21"/>
          <w:szCs w:val="21"/>
        </w:rPr>
        <w:t>children’s vulnerability is potentially increased when they are privately fostered and when we know that a child is being cared for under a private foster arrangement, we inform our loca</w:t>
      </w:r>
      <w:r w:rsidR="00B54478" w:rsidRPr="008E4184">
        <w:rPr>
          <w:rFonts w:ascii="Congenial Light" w:hAnsi="Congenial Light"/>
          <w:sz w:val="21"/>
          <w:szCs w:val="21"/>
        </w:rPr>
        <w:t>l authorities children’s social care team.</w:t>
      </w:r>
    </w:p>
    <w:p w14:paraId="6BC30598" w14:textId="4DF22A77" w:rsidR="00B54478" w:rsidRPr="008E4184" w:rsidRDefault="00B54478"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are prepared to take action if we have concerns about the welfare of a child who fails to arrive at a session when expected. The DSL will take action to contact the child’s parent to seen an explanation for the absence and be assured that the child is safe and well. If no contact is made with the child’s parents and the DSL has reason to believe that the child is at risk of significant harm the relevant professionals are contacted immediately and LSCP Procedures are followed if the child has current involvement with social care the social worker is notified on the day of the unexplained absence. </w:t>
      </w:r>
    </w:p>
    <w:p w14:paraId="591CB39C" w14:textId="6CBE8AEB" w:rsidR="00B54478" w:rsidRPr="008E4184" w:rsidRDefault="00B54478"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We are aware of other factors that affect children’s vulnerability that may affect,</w:t>
      </w:r>
      <w:r w:rsidR="00783922" w:rsidRPr="008E4184">
        <w:rPr>
          <w:rFonts w:ascii="Congenial Light" w:hAnsi="Congenial Light"/>
          <w:sz w:val="21"/>
          <w:szCs w:val="21"/>
        </w:rPr>
        <w:t xml:space="preserve"> </w:t>
      </w:r>
      <w:r w:rsidRPr="008E4184">
        <w:rPr>
          <w:rFonts w:ascii="Congenial Light" w:hAnsi="Congenial Light"/>
          <w:sz w:val="21"/>
          <w:szCs w:val="21"/>
        </w:rPr>
        <w:t xml:space="preserve">or may have affected children and young people using our provision, such as abuse of children who have special educational needs and/or disabilities; fabricated or induced illness; child abuse linked to beliefs in spirit possessions; sexual exploitation or children, including through internet abuse, Female Genital Mutilation and </w:t>
      </w:r>
      <w:proofErr w:type="spellStart"/>
      <w:r w:rsidRPr="008E4184">
        <w:rPr>
          <w:rFonts w:ascii="Congenial Light" w:hAnsi="Congenial Light"/>
          <w:sz w:val="21"/>
          <w:szCs w:val="21"/>
        </w:rPr>
        <w:t>radicalisation</w:t>
      </w:r>
      <w:proofErr w:type="spellEnd"/>
      <w:r w:rsidRPr="008E4184">
        <w:rPr>
          <w:rFonts w:ascii="Congenial Light" w:hAnsi="Congenial Light"/>
          <w:sz w:val="21"/>
          <w:szCs w:val="21"/>
        </w:rPr>
        <w:t xml:space="preserve"> or extremism.</w:t>
      </w:r>
    </w:p>
    <w:p w14:paraId="798BBC41" w14:textId="31B0F548" w:rsidR="00B54478" w:rsidRPr="008E4184" w:rsidRDefault="00B54478"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In relation to radicalization and extremism, we follow the Prevent Duty </w:t>
      </w:r>
      <w:r w:rsidR="00783922" w:rsidRPr="008E4184">
        <w:rPr>
          <w:rFonts w:ascii="Congenial Light" w:hAnsi="Congenial Light"/>
          <w:sz w:val="21"/>
          <w:szCs w:val="21"/>
        </w:rPr>
        <w:t>guidance</w:t>
      </w:r>
      <w:r w:rsidRPr="008E4184">
        <w:rPr>
          <w:rFonts w:ascii="Congenial Light" w:hAnsi="Congenial Light"/>
          <w:sz w:val="21"/>
          <w:szCs w:val="21"/>
        </w:rPr>
        <w:t xml:space="preserve"> </w:t>
      </w:r>
      <w:r w:rsidR="00783922" w:rsidRPr="008E4184">
        <w:rPr>
          <w:rFonts w:ascii="Congenial Light" w:hAnsi="Congenial Light"/>
          <w:sz w:val="21"/>
          <w:szCs w:val="21"/>
        </w:rPr>
        <w:t>for</w:t>
      </w:r>
      <w:r w:rsidRPr="008E4184">
        <w:rPr>
          <w:rFonts w:ascii="Congenial Light" w:hAnsi="Congenial Light"/>
          <w:sz w:val="21"/>
          <w:szCs w:val="21"/>
        </w:rPr>
        <w:t xml:space="preserve"> </w:t>
      </w:r>
      <w:r w:rsidR="00783922" w:rsidRPr="008E4184">
        <w:rPr>
          <w:rFonts w:ascii="Congenial Light" w:hAnsi="Congenial Light"/>
          <w:sz w:val="21"/>
          <w:szCs w:val="21"/>
        </w:rPr>
        <w:t>England</w:t>
      </w:r>
      <w:r w:rsidRPr="008E4184">
        <w:rPr>
          <w:rFonts w:ascii="Congenial Light" w:hAnsi="Congenial Light"/>
          <w:sz w:val="21"/>
          <w:szCs w:val="21"/>
        </w:rPr>
        <w:t xml:space="preserve"> </w:t>
      </w:r>
      <w:r w:rsidR="00783922" w:rsidRPr="008E4184">
        <w:rPr>
          <w:rFonts w:ascii="Congenial Light" w:hAnsi="Congenial Light"/>
          <w:sz w:val="21"/>
          <w:szCs w:val="21"/>
        </w:rPr>
        <w:t>and</w:t>
      </w:r>
      <w:r w:rsidRPr="008E4184">
        <w:rPr>
          <w:rFonts w:ascii="Congenial Light" w:hAnsi="Congenial Light"/>
          <w:sz w:val="21"/>
          <w:szCs w:val="21"/>
        </w:rPr>
        <w:t xml:space="preserve"> Wales published by the Home Office and LSCP procedures on responding to </w:t>
      </w:r>
      <w:proofErr w:type="spellStart"/>
      <w:r w:rsidR="00783922" w:rsidRPr="008E4184">
        <w:rPr>
          <w:rFonts w:ascii="Congenial Light" w:hAnsi="Congenial Light"/>
          <w:sz w:val="21"/>
          <w:szCs w:val="21"/>
        </w:rPr>
        <w:t>radicalisation</w:t>
      </w:r>
      <w:proofErr w:type="spellEnd"/>
      <w:r w:rsidRPr="008E4184">
        <w:rPr>
          <w:rFonts w:ascii="Congenial Light" w:hAnsi="Congenial Light"/>
          <w:sz w:val="21"/>
          <w:szCs w:val="21"/>
        </w:rPr>
        <w:t xml:space="preserve">. </w:t>
      </w:r>
    </w:p>
    <w:p w14:paraId="61425445" w14:textId="0560F563" w:rsidR="00B54478" w:rsidRPr="008E4184" w:rsidRDefault="00B54478"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The designated person completes online Channel training, </w:t>
      </w:r>
      <w:r w:rsidR="00783922" w:rsidRPr="008E4184">
        <w:rPr>
          <w:rFonts w:ascii="Congenial Light" w:hAnsi="Congenial Light"/>
          <w:sz w:val="21"/>
          <w:szCs w:val="21"/>
        </w:rPr>
        <w:t>online</w:t>
      </w:r>
      <w:r w:rsidRPr="008E4184">
        <w:rPr>
          <w:rFonts w:ascii="Congenial Light" w:hAnsi="Congenial Light"/>
          <w:sz w:val="21"/>
          <w:szCs w:val="21"/>
        </w:rPr>
        <w:t xml:space="preserve"> Prevent training to ensure they are familiar with the local protocol and procedures for responding to concerns about </w:t>
      </w:r>
      <w:proofErr w:type="spellStart"/>
      <w:r w:rsidR="00783922" w:rsidRPr="008E4184">
        <w:rPr>
          <w:rFonts w:ascii="Congenial Light" w:hAnsi="Congenial Light"/>
          <w:sz w:val="21"/>
          <w:szCs w:val="21"/>
        </w:rPr>
        <w:t>radicalisation</w:t>
      </w:r>
      <w:proofErr w:type="spellEnd"/>
      <w:r w:rsidRPr="008E4184">
        <w:rPr>
          <w:rFonts w:ascii="Congenial Light" w:hAnsi="Congenial Light"/>
          <w:sz w:val="21"/>
          <w:szCs w:val="21"/>
        </w:rPr>
        <w:t>.</w:t>
      </w:r>
    </w:p>
    <w:p w14:paraId="4A495B4E" w14:textId="7A577AD9" w:rsidR="00B54478" w:rsidRPr="008E4184" w:rsidRDefault="00B54478"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We are aware of the mandatory duty that applies to teachers, including early years practitioners, and health workers to report cases of Female Genital Mutilation to the police.</w:t>
      </w:r>
    </w:p>
    <w:p w14:paraId="65BD29F3" w14:textId="18450ED6" w:rsidR="00B54478" w:rsidRPr="008E4184" w:rsidRDefault="00B54478"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lastRenderedPageBreak/>
        <w:t xml:space="preserve">We also make ourselves aware that some children and young people are affected by gang activity, by complex, multiple or organized abuse, through forced marriage or </w:t>
      </w:r>
      <w:r w:rsidR="000F6D4A" w:rsidRPr="008E4184">
        <w:rPr>
          <w:rFonts w:ascii="Congenial Light" w:hAnsi="Congenial Light"/>
          <w:sz w:val="21"/>
          <w:szCs w:val="21"/>
        </w:rPr>
        <w:t>honor</w:t>
      </w:r>
      <w:r w:rsidRPr="008E4184">
        <w:rPr>
          <w:rFonts w:ascii="Congenial Light" w:hAnsi="Congenial Light"/>
          <w:sz w:val="21"/>
          <w:szCs w:val="21"/>
        </w:rPr>
        <w:t xml:space="preserve"> based violence or may be victims of trafficking. While this may be less likely to affect you</w:t>
      </w:r>
      <w:r w:rsidR="000E5EE0" w:rsidRPr="008E4184">
        <w:rPr>
          <w:rFonts w:ascii="Congenial Light" w:hAnsi="Congenial Light"/>
          <w:sz w:val="21"/>
          <w:szCs w:val="21"/>
        </w:rPr>
        <w:t>n</w:t>
      </w:r>
      <w:r w:rsidRPr="008E4184">
        <w:rPr>
          <w:rFonts w:ascii="Congenial Light" w:hAnsi="Congenial Light"/>
          <w:sz w:val="21"/>
          <w:szCs w:val="21"/>
        </w:rPr>
        <w:t>g children in our care, we may become awa</w:t>
      </w:r>
      <w:r w:rsidR="000E5EE0" w:rsidRPr="008E4184">
        <w:rPr>
          <w:rFonts w:ascii="Congenial Light" w:hAnsi="Congenial Light"/>
          <w:sz w:val="21"/>
          <w:szCs w:val="21"/>
        </w:rPr>
        <w:t>re</w:t>
      </w:r>
      <w:r w:rsidRPr="008E4184">
        <w:rPr>
          <w:rFonts w:ascii="Congenial Light" w:hAnsi="Congenial Light"/>
          <w:sz w:val="21"/>
          <w:szCs w:val="21"/>
        </w:rPr>
        <w:t xml:space="preserve"> of any of these factors affecting older children and young people who </w:t>
      </w:r>
      <w:r w:rsidR="000E5EE0" w:rsidRPr="008E4184">
        <w:rPr>
          <w:rFonts w:ascii="Congenial Light" w:hAnsi="Congenial Light"/>
          <w:sz w:val="21"/>
          <w:szCs w:val="21"/>
        </w:rPr>
        <w:t>we may come into contact with.</w:t>
      </w:r>
    </w:p>
    <w:p w14:paraId="01E93E8F" w14:textId="39AFB70F" w:rsidR="000E5EE0" w:rsidRPr="008E4184" w:rsidRDefault="000E5EE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Where we believe that a child in our care or that is known to us may be affected by any of these factors we follow the procedures below for reporting child protection concerns following the LCSP procedures. </w:t>
      </w:r>
    </w:p>
    <w:p w14:paraId="61989A91" w14:textId="26A6860D" w:rsidR="000E5EE0" w:rsidRPr="008E4184" w:rsidRDefault="000E5EE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Where such evidence is apparent, the child’s key person) or if appropriate another member of staff who was present) makes a dated record of the details of the concern and discusses what to do with the DSL. The information is stored in the child’s personal file. </w:t>
      </w:r>
    </w:p>
    <w:p w14:paraId="3B029090" w14:textId="539545E4" w:rsidR="000E5EE0" w:rsidRPr="008E4184" w:rsidRDefault="000E5EE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In the event that a staff member or volunteer is unhappy with the decision made of the DSL in relation to whether to make a referral they must follow escalation procedures.</w:t>
      </w:r>
    </w:p>
    <w:p w14:paraId="469ABFE9" w14:textId="39E56E05" w:rsidR="000E5EE0" w:rsidRPr="008E4184" w:rsidRDefault="000E5EE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We refer concerns to the local authorities social care team and cooperate fully in any subsequent investigation. NB. In some cases this may mean the police or another agency identified by the Local Safeguarding Children Board.</w:t>
      </w:r>
    </w:p>
    <w:p w14:paraId="5AE43729" w14:textId="4B5A3F55" w:rsidR="000E5EE0" w:rsidRPr="008E4184" w:rsidRDefault="000E5EE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We take care not to influence the outcome either through the way we speak to children or by asking questions of children.</w:t>
      </w:r>
    </w:p>
    <w:p w14:paraId="096FCC88" w14:textId="74246F42" w:rsidR="000E5EE0" w:rsidRPr="008E4184" w:rsidRDefault="000E5EE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We take account of the need to protect young people aged 16-19 as defined by the Children’s Act 2004. This may include students or school children on work placement, yo</w:t>
      </w:r>
      <w:r w:rsidR="00A17210" w:rsidRPr="008E4184">
        <w:rPr>
          <w:rFonts w:ascii="Congenial Light" w:hAnsi="Congenial Light"/>
          <w:sz w:val="21"/>
          <w:szCs w:val="21"/>
        </w:rPr>
        <w:t>ur</w:t>
      </w:r>
      <w:r w:rsidRPr="008E4184">
        <w:rPr>
          <w:rFonts w:ascii="Congenial Light" w:hAnsi="Congenial Light"/>
          <w:sz w:val="21"/>
          <w:szCs w:val="21"/>
        </w:rPr>
        <w:t xml:space="preserve"> </w:t>
      </w:r>
      <w:r w:rsidR="00A17210" w:rsidRPr="008E4184">
        <w:rPr>
          <w:rFonts w:ascii="Congenial Light" w:hAnsi="Congenial Light"/>
          <w:sz w:val="21"/>
          <w:szCs w:val="21"/>
        </w:rPr>
        <w:t>employees</w:t>
      </w:r>
      <w:r w:rsidRPr="008E4184">
        <w:rPr>
          <w:rFonts w:ascii="Congenial Light" w:hAnsi="Congenial Light"/>
          <w:sz w:val="21"/>
          <w:szCs w:val="21"/>
        </w:rPr>
        <w:t xml:space="preserve"> or young parents/. Where abuse is suspected we follow the procedure for reporting any other child </w:t>
      </w:r>
      <w:r w:rsidR="00A17210" w:rsidRPr="008E4184">
        <w:rPr>
          <w:rFonts w:ascii="Congenial Light" w:hAnsi="Congenial Light"/>
          <w:sz w:val="21"/>
          <w:szCs w:val="21"/>
        </w:rPr>
        <w:t>probation</w:t>
      </w:r>
      <w:r w:rsidRPr="008E4184">
        <w:rPr>
          <w:rFonts w:ascii="Congenial Light" w:hAnsi="Congenial Light"/>
          <w:sz w:val="21"/>
          <w:szCs w:val="21"/>
        </w:rPr>
        <w:t xml:space="preserve"> concerns. The view of the young person will always be taken in to account, but the setting may be overrise the young person’s refusal to consent to share information if it feels that it is necessary to prevent a crime from being committed or intervene where one may have been, or to prevent harm to a child or adult. Sharing confidential information without </w:t>
      </w:r>
      <w:r w:rsidR="00A17210" w:rsidRPr="008E4184">
        <w:rPr>
          <w:rFonts w:ascii="Congenial Light" w:hAnsi="Congenial Light"/>
          <w:sz w:val="21"/>
          <w:szCs w:val="21"/>
        </w:rPr>
        <w:t>consent</w:t>
      </w:r>
      <w:r w:rsidRPr="008E4184">
        <w:rPr>
          <w:rFonts w:ascii="Congenial Light" w:hAnsi="Congenial Light"/>
          <w:sz w:val="21"/>
          <w:szCs w:val="21"/>
        </w:rPr>
        <w:t xml:space="preserve"> is done only where not sharing it could e worse than the outcomes of having shared it. </w:t>
      </w:r>
    </w:p>
    <w:p w14:paraId="61F67AF7" w14:textId="47D844B3" w:rsidR="00A17210" w:rsidRPr="008E4184" w:rsidRDefault="000E5EE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All staff are also aware that adults can also be vulnerable and know how to refer adults who are in need of community care services</w:t>
      </w:r>
      <w:r w:rsidR="00A17210" w:rsidRPr="008E4184">
        <w:rPr>
          <w:rFonts w:ascii="Congenial Light" w:hAnsi="Congenial Light"/>
          <w:sz w:val="21"/>
          <w:szCs w:val="21"/>
        </w:rPr>
        <w:t>.</w:t>
      </w:r>
    </w:p>
    <w:p w14:paraId="01848F42" w14:textId="4E79CE0B" w:rsidR="000E5EE0" w:rsidRPr="008E4184" w:rsidRDefault="000E5EE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have whistleblowing policy in place. </w:t>
      </w:r>
    </w:p>
    <w:p w14:paraId="528DE9B7" w14:textId="4206948B" w:rsidR="000E5EE0" w:rsidRPr="008E4184" w:rsidRDefault="000E5EE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Staff/ volunteers know they can contact the organization Public Concern at Work for advice relating to whistleblowing|: if they feel that the organization has not adequately in relation to safeguarding they can contact the NSPCC whistleblowing helpline. </w:t>
      </w:r>
    </w:p>
    <w:p w14:paraId="2B2F55AD" w14:textId="77777777" w:rsidR="00A17210" w:rsidRPr="008E4184" w:rsidRDefault="00A17210" w:rsidP="00735985">
      <w:pPr>
        <w:pStyle w:val="MediumGrid1-Accent21"/>
        <w:spacing w:line="360" w:lineRule="auto"/>
        <w:ind w:left="0"/>
        <w:rPr>
          <w:rFonts w:ascii="Congenial Light" w:hAnsi="Congenial Light"/>
          <w:sz w:val="21"/>
          <w:szCs w:val="21"/>
        </w:rPr>
      </w:pPr>
    </w:p>
    <w:p w14:paraId="3A3B0F67" w14:textId="393A83B6" w:rsidR="00A17210" w:rsidRPr="008E4184" w:rsidRDefault="00A1721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Recording Suspicions of Abuse and Disclosures</w:t>
      </w:r>
      <w:r w:rsidRPr="008E4184">
        <w:rPr>
          <w:rFonts w:ascii="Congenial Light" w:hAnsi="Congenial Light"/>
          <w:sz w:val="21"/>
          <w:szCs w:val="21"/>
        </w:rPr>
        <w:tab/>
      </w:r>
    </w:p>
    <w:p w14:paraId="4982C3A5" w14:textId="14CCF76A" w:rsidR="00A17210" w:rsidRPr="008E4184" w:rsidRDefault="00A1721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ab/>
        <w:t xml:space="preserve">Where a child makes comments to a member of staff that give cause for concern (disclosure), or a member of staff observed signs or signals that give cause for concern, such as significant changes in </w:t>
      </w:r>
      <w:proofErr w:type="spellStart"/>
      <w:r w:rsidRPr="008E4184">
        <w:rPr>
          <w:rFonts w:ascii="Congenial Light" w:hAnsi="Congenial Light"/>
          <w:sz w:val="21"/>
          <w:szCs w:val="21"/>
        </w:rPr>
        <w:t>behaviour</w:t>
      </w:r>
      <w:proofErr w:type="spellEnd"/>
      <w:r w:rsidRPr="008E4184">
        <w:rPr>
          <w:rFonts w:ascii="Congenial Light" w:hAnsi="Congenial Light"/>
          <w:sz w:val="21"/>
          <w:szCs w:val="21"/>
        </w:rPr>
        <w:t>; deterioration in general well-being; unexplained bruising, marks or signs of possible abuse or neglect that member of staff: listens to the child, offers reassurance and gives assurance that she or he will take action; does not question the child’ although it is OK to ask questions for the purpose of clarification; makes a written record that forms an objective record of the observation or disclosure that included the date time and the observation of the disclosure; the exact words spoken by the child as far as possible; the name of the person to whom the concern was reported; with the names of other persons present at the time.</w:t>
      </w:r>
    </w:p>
    <w:p w14:paraId="264B9F12" w14:textId="7666F034" w:rsidR="00A17210" w:rsidRPr="008E4184" w:rsidRDefault="00A1721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These records are signed and dated and kept in the child’s personal file, which is kept securely and confidentially. </w:t>
      </w:r>
    </w:p>
    <w:p w14:paraId="0DFC16E2" w14:textId="41C447C7" w:rsidR="00A17210" w:rsidRPr="008E4184" w:rsidRDefault="00A1721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The member of staff acting as the DSL is informed of the issue at the earliest opportunity and within one working day. </w:t>
      </w:r>
    </w:p>
    <w:p w14:paraId="521476DF" w14:textId="42AFCF76" w:rsidR="00A17210" w:rsidRPr="008E4184" w:rsidRDefault="00A1721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Where the LCSP stipulates the process f</w:t>
      </w:r>
      <w:r w:rsidR="00783922" w:rsidRPr="008E4184">
        <w:rPr>
          <w:rFonts w:ascii="Congenial Light" w:hAnsi="Congenial Light"/>
          <w:sz w:val="21"/>
          <w:szCs w:val="21"/>
        </w:rPr>
        <w:t>or r</w:t>
      </w:r>
      <w:r w:rsidRPr="008E4184">
        <w:rPr>
          <w:rFonts w:ascii="Congenial Light" w:hAnsi="Congenial Light"/>
          <w:sz w:val="21"/>
          <w:szCs w:val="21"/>
        </w:rPr>
        <w:t xml:space="preserve">ecording and sharing concerns we include those procedures alongside the procedure and follow the steps set down by the LCSP. </w:t>
      </w:r>
    </w:p>
    <w:p w14:paraId="3D26073F" w14:textId="77777777" w:rsidR="00A17210" w:rsidRPr="008E4184" w:rsidRDefault="00A17210" w:rsidP="00735985">
      <w:pPr>
        <w:pStyle w:val="MediumGrid1-Accent21"/>
        <w:spacing w:line="360" w:lineRule="auto"/>
        <w:ind w:left="0"/>
        <w:rPr>
          <w:rFonts w:ascii="Congenial Light" w:hAnsi="Congenial Light"/>
          <w:sz w:val="21"/>
          <w:szCs w:val="21"/>
        </w:rPr>
      </w:pPr>
    </w:p>
    <w:p w14:paraId="0D221654" w14:textId="212A6034" w:rsidR="00A17210" w:rsidRPr="008E4184" w:rsidRDefault="00A17210" w:rsidP="00735985">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Making a referral to the Local Authority Social Care Team</w:t>
      </w:r>
    </w:p>
    <w:p w14:paraId="740378AA" w14:textId="22DC8E43" w:rsidR="00A17210" w:rsidRPr="008E4184" w:rsidRDefault="00A17210" w:rsidP="00A17210">
      <w:pPr>
        <w:pStyle w:val="MediumGrid1-Accent21"/>
        <w:numPr>
          <w:ilvl w:val="0"/>
          <w:numId w:val="61"/>
        </w:numPr>
        <w:spacing w:line="360" w:lineRule="auto"/>
        <w:rPr>
          <w:rFonts w:ascii="Congenial Light" w:hAnsi="Congenial Light"/>
          <w:sz w:val="21"/>
          <w:szCs w:val="21"/>
        </w:rPr>
      </w:pPr>
      <w:r w:rsidRPr="008E4184">
        <w:rPr>
          <w:rFonts w:ascii="Congenial Light" w:hAnsi="Congenial Light"/>
          <w:sz w:val="21"/>
          <w:szCs w:val="21"/>
        </w:rPr>
        <w:t>MASH – Multi-agency Safeguarding Hub 01925 443400 (01925 444400 out of hours)</w:t>
      </w:r>
    </w:p>
    <w:p w14:paraId="7BC884B4" w14:textId="3A7549A7" w:rsidR="00A17210" w:rsidRPr="008E4184" w:rsidRDefault="00A17210" w:rsidP="00A17210">
      <w:pPr>
        <w:pStyle w:val="MediumGrid1-Accent21"/>
        <w:numPr>
          <w:ilvl w:val="0"/>
          <w:numId w:val="61"/>
        </w:numPr>
        <w:spacing w:line="360" w:lineRule="auto"/>
        <w:rPr>
          <w:rFonts w:ascii="Congenial Light" w:hAnsi="Congenial Light"/>
          <w:sz w:val="21"/>
          <w:szCs w:val="21"/>
        </w:rPr>
      </w:pPr>
      <w:r w:rsidRPr="008E4184">
        <w:rPr>
          <w:rFonts w:ascii="Congenial Light" w:hAnsi="Congenial Light"/>
          <w:sz w:val="21"/>
          <w:szCs w:val="21"/>
        </w:rPr>
        <w:t>LADO- Local Authority Designated Office (</w:t>
      </w:r>
      <w:hyperlink r:id="rId7" w:history="1">
        <w:r w:rsidRPr="008E4184">
          <w:rPr>
            <w:rStyle w:val="Hyperlink"/>
            <w:rFonts w:ascii="Congenial Light" w:hAnsi="Congenial Light"/>
            <w:sz w:val="21"/>
            <w:szCs w:val="21"/>
          </w:rPr>
          <w:t>LADO@warrington.gov.uk</w:t>
        </w:r>
      </w:hyperlink>
      <w:r w:rsidRPr="008E4184">
        <w:rPr>
          <w:rFonts w:ascii="Congenial Light" w:hAnsi="Congenial Light"/>
          <w:sz w:val="21"/>
          <w:szCs w:val="21"/>
        </w:rPr>
        <w:t>)</w:t>
      </w:r>
    </w:p>
    <w:p w14:paraId="73A885E6" w14:textId="0BC739D2" w:rsidR="00A17210" w:rsidRPr="008E4184" w:rsidRDefault="00A17210" w:rsidP="00A17210">
      <w:pPr>
        <w:pStyle w:val="MediumGrid1-Accent21"/>
        <w:numPr>
          <w:ilvl w:val="0"/>
          <w:numId w:val="61"/>
        </w:numPr>
        <w:spacing w:line="360" w:lineRule="auto"/>
        <w:rPr>
          <w:rFonts w:ascii="Congenial Light" w:hAnsi="Congenial Light"/>
          <w:sz w:val="21"/>
          <w:szCs w:val="21"/>
        </w:rPr>
      </w:pPr>
      <w:r w:rsidRPr="008E4184">
        <w:rPr>
          <w:rFonts w:ascii="Congenial Light" w:hAnsi="Congenial Light"/>
          <w:sz w:val="21"/>
          <w:szCs w:val="21"/>
        </w:rPr>
        <w:lastRenderedPageBreak/>
        <w:t xml:space="preserve">Channel- Referral for radicalization concerns: </w:t>
      </w:r>
      <w:hyperlink r:id="rId8" w:history="1">
        <w:r w:rsidRPr="008E4184">
          <w:rPr>
            <w:rStyle w:val="Hyperlink"/>
            <w:rFonts w:ascii="Congenial Light" w:hAnsi="Congenial Light"/>
            <w:sz w:val="21"/>
            <w:szCs w:val="21"/>
          </w:rPr>
          <w:t>childreferral@warrington.gov.uk</w:t>
        </w:r>
      </w:hyperlink>
      <w:r w:rsidRPr="008E4184">
        <w:rPr>
          <w:rFonts w:ascii="Congenial Light" w:hAnsi="Congenial Light"/>
          <w:sz w:val="21"/>
          <w:szCs w:val="21"/>
        </w:rPr>
        <w:t xml:space="preserve"> pr </w:t>
      </w:r>
      <w:hyperlink r:id="rId9" w:history="1">
        <w:r w:rsidRPr="008E4184">
          <w:rPr>
            <w:rStyle w:val="Hyperlink"/>
            <w:rFonts w:ascii="Congenial Light" w:hAnsi="Congenial Light"/>
            <w:sz w:val="21"/>
            <w:szCs w:val="21"/>
          </w:rPr>
          <w:t>servoicereception@warrington.gov.uk</w:t>
        </w:r>
      </w:hyperlink>
    </w:p>
    <w:p w14:paraId="3F55BC60" w14:textId="3E989B3E" w:rsidR="00A17210" w:rsidRPr="008E4184" w:rsidRDefault="00A17210" w:rsidP="00A17210">
      <w:pPr>
        <w:pStyle w:val="MediumGrid1-Accent21"/>
        <w:spacing w:line="360" w:lineRule="auto"/>
        <w:ind w:left="360"/>
        <w:rPr>
          <w:rFonts w:ascii="Congenial Light" w:hAnsi="Congenial Light"/>
          <w:sz w:val="21"/>
          <w:szCs w:val="21"/>
        </w:rPr>
      </w:pPr>
      <w:r w:rsidRPr="008E4184">
        <w:rPr>
          <w:rFonts w:ascii="Congenial Light" w:hAnsi="Congenial Light"/>
          <w:sz w:val="21"/>
          <w:szCs w:val="21"/>
        </w:rPr>
        <w:t>Escalation Process</w:t>
      </w:r>
    </w:p>
    <w:p w14:paraId="32580F10" w14:textId="545BC6D3" w:rsidR="00A17210" w:rsidRPr="008E4184" w:rsidRDefault="00A17210" w:rsidP="00C17C28">
      <w:pPr>
        <w:pStyle w:val="MediumGrid1-Accent21"/>
        <w:numPr>
          <w:ilvl w:val="0"/>
          <w:numId w:val="63"/>
        </w:numPr>
        <w:spacing w:line="360" w:lineRule="auto"/>
        <w:rPr>
          <w:rFonts w:ascii="Congenial Light" w:hAnsi="Congenial Light"/>
          <w:sz w:val="21"/>
          <w:szCs w:val="21"/>
        </w:rPr>
      </w:pPr>
      <w:r w:rsidRPr="008E4184">
        <w:rPr>
          <w:rFonts w:ascii="Congenial Light" w:hAnsi="Congenial Light"/>
          <w:sz w:val="21"/>
          <w:szCs w:val="21"/>
        </w:rPr>
        <w:t>If we feel that  a referral made has not been dealt with properly or that concerns are not being addressed or responded to, we will follow the LSCP escalation process</w:t>
      </w:r>
    </w:p>
    <w:p w14:paraId="63094F98" w14:textId="63D32D02" w:rsidR="00C17C28" w:rsidRPr="008E4184" w:rsidRDefault="00C17C28" w:rsidP="00C17C28">
      <w:pPr>
        <w:pStyle w:val="MediumGrid1-Accent21"/>
        <w:numPr>
          <w:ilvl w:val="0"/>
          <w:numId w:val="63"/>
        </w:numPr>
        <w:spacing w:line="360" w:lineRule="auto"/>
        <w:rPr>
          <w:rFonts w:ascii="Congenial Light" w:hAnsi="Congenial Light"/>
          <w:sz w:val="21"/>
          <w:szCs w:val="21"/>
        </w:rPr>
      </w:pPr>
      <w:r w:rsidRPr="008E4184">
        <w:rPr>
          <w:rFonts w:ascii="Congenial Light" w:hAnsi="Congenial Light"/>
          <w:sz w:val="21"/>
          <w:szCs w:val="21"/>
        </w:rPr>
        <w:t>We will ensure that staff are aware of how to escalate concerns</w:t>
      </w:r>
    </w:p>
    <w:p w14:paraId="3FEABFF5" w14:textId="77777777" w:rsidR="00C17C28" w:rsidRPr="008E4184" w:rsidRDefault="00C17C28" w:rsidP="00C17C28">
      <w:pPr>
        <w:pStyle w:val="MediumGrid1-Accent21"/>
        <w:spacing w:line="360" w:lineRule="auto"/>
        <w:ind w:left="360"/>
        <w:rPr>
          <w:rFonts w:ascii="Congenial Light" w:hAnsi="Congenial Light"/>
          <w:sz w:val="21"/>
          <w:szCs w:val="21"/>
        </w:rPr>
      </w:pPr>
    </w:p>
    <w:p w14:paraId="580F498F" w14:textId="77777777" w:rsidR="00C17C28" w:rsidRPr="008E4184" w:rsidRDefault="00C17C28" w:rsidP="00C17C28">
      <w:pPr>
        <w:pStyle w:val="MediumGrid1-Accent21"/>
        <w:spacing w:line="360" w:lineRule="auto"/>
        <w:ind w:left="360"/>
        <w:rPr>
          <w:rFonts w:ascii="Congenial Light" w:hAnsi="Congenial Light"/>
          <w:sz w:val="21"/>
          <w:szCs w:val="21"/>
        </w:rPr>
      </w:pPr>
    </w:p>
    <w:p w14:paraId="7521A41B" w14:textId="30116CE1" w:rsidR="00C17C28" w:rsidRPr="008E4184" w:rsidRDefault="00C17C28" w:rsidP="00C17C28">
      <w:pPr>
        <w:pStyle w:val="MediumGrid1-Accent21"/>
        <w:spacing w:line="360" w:lineRule="auto"/>
        <w:ind w:left="360"/>
        <w:rPr>
          <w:rFonts w:ascii="Congenial Light" w:hAnsi="Congenial Light"/>
          <w:sz w:val="21"/>
          <w:szCs w:val="21"/>
        </w:rPr>
      </w:pPr>
      <w:r w:rsidRPr="008E4184">
        <w:rPr>
          <w:rFonts w:ascii="Congenial Light" w:hAnsi="Congenial Light"/>
          <w:sz w:val="21"/>
          <w:szCs w:val="21"/>
        </w:rPr>
        <w:t>Informing Parents</w:t>
      </w:r>
    </w:p>
    <w:p w14:paraId="137BF2C0" w14:textId="32287E6F" w:rsidR="00C17C28" w:rsidRPr="008E4184" w:rsidRDefault="00C17C28"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Parents are normally the first point of contact. Concerns are discussed with parents to gain their view of events, unless it is felt that this may put the child at risk, or interfere with the course of a police investigation. Advice will be sought from social care if necessary. </w:t>
      </w:r>
    </w:p>
    <w:p w14:paraId="1BDD0FA2" w14:textId="08A4405A" w:rsidR="00C17C28" w:rsidRPr="008E4184" w:rsidRDefault="00C17C28"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Parents are informed when we make a record of concerns in their child’s file and that we also make a note of any discussion we have with them </w:t>
      </w:r>
      <w:r w:rsidR="00783922" w:rsidRPr="008E4184">
        <w:rPr>
          <w:rFonts w:ascii="Congenial Light" w:hAnsi="Congenial Light"/>
          <w:sz w:val="21"/>
          <w:szCs w:val="21"/>
        </w:rPr>
        <w:t>regarding</w:t>
      </w:r>
      <w:r w:rsidRPr="008E4184">
        <w:rPr>
          <w:rFonts w:ascii="Congenial Light" w:hAnsi="Congenial Light"/>
          <w:sz w:val="21"/>
          <w:szCs w:val="21"/>
        </w:rPr>
        <w:t xml:space="preserve"> a concern. </w:t>
      </w:r>
    </w:p>
    <w:p w14:paraId="3EC57934" w14:textId="08F8A507" w:rsidR="00C17C28" w:rsidRPr="008E4184" w:rsidRDefault="00C17C28"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If a suspicion of abuse warrants referral to social care, parents are informed at the same time that the referral will be made, except where the guidance of the LCSP does not allow this, for </w:t>
      </w:r>
      <w:r w:rsidR="00783922" w:rsidRPr="008E4184">
        <w:rPr>
          <w:rFonts w:ascii="Congenial Light" w:hAnsi="Congenial Light"/>
          <w:sz w:val="21"/>
          <w:szCs w:val="21"/>
        </w:rPr>
        <w:t>example</w:t>
      </w:r>
      <w:r w:rsidRPr="008E4184">
        <w:rPr>
          <w:rFonts w:ascii="Congenial Light" w:hAnsi="Congenial Light"/>
          <w:sz w:val="21"/>
          <w:szCs w:val="21"/>
        </w:rPr>
        <w:t xml:space="preserve">, where it is believed that the child </w:t>
      </w:r>
      <w:r w:rsidR="00783922" w:rsidRPr="008E4184">
        <w:rPr>
          <w:rFonts w:ascii="Congenial Light" w:hAnsi="Congenial Light"/>
          <w:sz w:val="21"/>
          <w:szCs w:val="21"/>
        </w:rPr>
        <w:t>may</w:t>
      </w:r>
      <w:r w:rsidRPr="008E4184">
        <w:rPr>
          <w:rFonts w:ascii="Congenial Light" w:hAnsi="Congenial Light"/>
          <w:sz w:val="21"/>
          <w:szCs w:val="21"/>
        </w:rPr>
        <w:t xml:space="preserve"> be placed at risk. </w:t>
      </w:r>
    </w:p>
    <w:p w14:paraId="166CD34D" w14:textId="05C1366B" w:rsidR="00C17C28" w:rsidRPr="008E4184" w:rsidRDefault="00C17C28"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This will usually be the case where the parent is the likely abuser.</w:t>
      </w:r>
    </w:p>
    <w:p w14:paraId="2D42EBA6" w14:textId="2F5AD83A" w:rsidR="00C17C28" w:rsidRPr="008E4184" w:rsidRDefault="00C17C28"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Of there is a possibility that advising a parent beforehand may place a child at </w:t>
      </w:r>
      <w:r w:rsidR="00783922" w:rsidRPr="008E4184">
        <w:rPr>
          <w:rFonts w:ascii="Congenial Light" w:hAnsi="Congenial Light"/>
          <w:sz w:val="21"/>
          <w:szCs w:val="21"/>
        </w:rPr>
        <w:t>greatest</w:t>
      </w:r>
      <w:r w:rsidRPr="008E4184">
        <w:rPr>
          <w:rFonts w:ascii="Congenial Light" w:hAnsi="Congenial Light"/>
          <w:sz w:val="21"/>
          <w:szCs w:val="21"/>
        </w:rPr>
        <w:t xml:space="preserve"> risk (or interfere with a police response) the designated person should seek advice from children’s social care, about whether or not to advise parents </w:t>
      </w:r>
      <w:proofErr w:type="spellStart"/>
      <w:r w:rsidRPr="008E4184">
        <w:rPr>
          <w:rFonts w:ascii="Congenial Light" w:hAnsi="Congenial Light"/>
          <w:sz w:val="21"/>
          <w:szCs w:val="21"/>
        </w:rPr>
        <w:t>before hand</w:t>
      </w:r>
      <w:proofErr w:type="spellEnd"/>
      <w:r w:rsidRPr="008E4184">
        <w:rPr>
          <w:rFonts w:ascii="Congenial Light" w:hAnsi="Congenial Light"/>
          <w:sz w:val="21"/>
          <w:szCs w:val="21"/>
        </w:rPr>
        <w:t xml:space="preserve"> and should record and follow the advice given. </w:t>
      </w:r>
    </w:p>
    <w:p w14:paraId="302D25D4" w14:textId="77777777" w:rsidR="00C17C28" w:rsidRPr="008E4184" w:rsidRDefault="00C17C28" w:rsidP="00C17C28">
      <w:pPr>
        <w:pStyle w:val="MediumGrid1-Accent21"/>
        <w:spacing w:line="360" w:lineRule="auto"/>
        <w:ind w:left="0"/>
        <w:rPr>
          <w:rFonts w:ascii="Congenial Light" w:hAnsi="Congenial Light"/>
          <w:sz w:val="21"/>
          <w:szCs w:val="21"/>
        </w:rPr>
      </w:pPr>
    </w:p>
    <w:p w14:paraId="5991F926" w14:textId="5111C4E0" w:rsidR="00C17C28" w:rsidRPr="008E4184" w:rsidRDefault="00C17C28"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Liaison with other agencies</w:t>
      </w:r>
    </w:p>
    <w:p w14:paraId="6340A732" w14:textId="12D1CE01" w:rsidR="00C17C28" w:rsidRPr="008E4184" w:rsidRDefault="00C17C28" w:rsidP="00C17C28">
      <w:pPr>
        <w:pStyle w:val="MediumGrid1-Accent21"/>
        <w:numPr>
          <w:ilvl w:val="0"/>
          <w:numId w:val="65"/>
        </w:numPr>
        <w:spacing w:line="360" w:lineRule="auto"/>
        <w:rPr>
          <w:rFonts w:ascii="Congenial Light" w:hAnsi="Congenial Light"/>
          <w:sz w:val="21"/>
          <w:szCs w:val="21"/>
        </w:rPr>
      </w:pPr>
      <w:r w:rsidRPr="008E4184">
        <w:rPr>
          <w:rFonts w:ascii="Congenial Light" w:hAnsi="Congenial Light"/>
          <w:sz w:val="21"/>
          <w:szCs w:val="21"/>
        </w:rPr>
        <w:t>We work within the Local Safeguarding Children Board guidelines</w:t>
      </w:r>
    </w:p>
    <w:p w14:paraId="24FD1161" w14:textId="20456C5A" w:rsidR="00C17C28" w:rsidRPr="008E4184" w:rsidRDefault="00C17C28" w:rsidP="00C17C28">
      <w:pPr>
        <w:pStyle w:val="MediumGrid1-Accent21"/>
        <w:numPr>
          <w:ilvl w:val="0"/>
          <w:numId w:val="65"/>
        </w:numPr>
        <w:spacing w:line="360" w:lineRule="auto"/>
        <w:rPr>
          <w:rFonts w:ascii="Congenial Light" w:hAnsi="Congenial Light"/>
          <w:sz w:val="21"/>
          <w:szCs w:val="21"/>
        </w:rPr>
      </w:pPr>
      <w:r w:rsidRPr="008E4184">
        <w:rPr>
          <w:rFonts w:ascii="Congenial Light" w:hAnsi="Congenial Light"/>
          <w:sz w:val="21"/>
          <w:szCs w:val="21"/>
        </w:rPr>
        <w:t>The current version of ‘What to do if you’re worried a child in bring abused’ is available for parents and staff and all staff are familiar with what they need to do if they have concerns.</w:t>
      </w:r>
    </w:p>
    <w:p w14:paraId="4C156D54" w14:textId="27254EB0" w:rsidR="00C17C28" w:rsidRPr="008E4184" w:rsidRDefault="00C17C28" w:rsidP="00C17C28">
      <w:pPr>
        <w:pStyle w:val="MediumGrid1-Accent21"/>
        <w:numPr>
          <w:ilvl w:val="0"/>
          <w:numId w:val="65"/>
        </w:numPr>
        <w:spacing w:line="360" w:lineRule="auto"/>
        <w:rPr>
          <w:rFonts w:ascii="Congenial Light" w:hAnsi="Congenial Light"/>
          <w:sz w:val="21"/>
          <w:szCs w:val="21"/>
        </w:rPr>
      </w:pPr>
      <w:r w:rsidRPr="008E4184">
        <w:rPr>
          <w:rFonts w:ascii="Congenial Light" w:hAnsi="Congenial Light"/>
          <w:sz w:val="21"/>
          <w:szCs w:val="21"/>
        </w:rPr>
        <w:t xml:space="preserve">We have procedures for contracting the local authority regarding child protection issues, including maintaining a list of names, </w:t>
      </w:r>
      <w:r w:rsidR="00783922" w:rsidRPr="008E4184">
        <w:rPr>
          <w:rFonts w:ascii="Congenial Light" w:hAnsi="Congenial Light"/>
          <w:sz w:val="21"/>
          <w:szCs w:val="21"/>
        </w:rPr>
        <w:t>addresses</w:t>
      </w:r>
      <w:r w:rsidRPr="008E4184">
        <w:rPr>
          <w:rFonts w:ascii="Congenial Light" w:hAnsi="Congenial Light"/>
          <w:sz w:val="21"/>
          <w:szCs w:val="21"/>
        </w:rPr>
        <w:t xml:space="preserve"> and telephone numbers of social workers, to ensure that it</w:t>
      </w:r>
      <w:r w:rsidR="00783922" w:rsidRPr="008E4184">
        <w:rPr>
          <w:rFonts w:ascii="Congenial Light" w:hAnsi="Congenial Light"/>
          <w:sz w:val="21"/>
          <w:szCs w:val="21"/>
        </w:rPr>
        <w:t xml:space="preserve"> is</w:t>
      </w:r>
      <w:r w:rsidRPr="008E4184">
        <w:rPr>
          <w:rFonts w:ascii="Congenial Light" w:hAnsi="Congenial Light"/>
          <w:sz w:val="21"/>
          <w:szCs w:val="21"/>
        </w:rPr>
        <w:t xml:space="preserve"> easy, in any </w:t>
      </w:r>
      <w:r w:rsidR="00783922" w:rsidRPr="008E4184">
        <w:rPr>
          <w:rFonts w:ascii="Congenial Light" w:hAnsi="Congenial Light"/>
          <w:sz w:val="21"/>
          <w:szCs w:val="21"/>
        </w:rPr>
        <w:t>emergencies</w:t>
      </w:r>
      <w:r w:rsidRPr="008E4184">
        <w:rPr>
          <w:rFonts w:ascii="Congenial Light" w:hAnsi="Congenial Light"/>
          <w:sz w:val="21"/>
          <w:szCs w:val="21"/>
        </w:rPr>
        <w:t xml:space="preserve"> for the setting and children’s social care to work well together. </w:t>
      </w:r>
    </w:p>
    <w:p w14:paraId="1B4A32B1" w14:textId="2F8558D0" w:rsidR="00C17C28" w:rsidRPr="008E4184" w:rsidRDefault="00C17C28" w:rsidP="00C17C28">
      <w:pPr>
        <w:pStyle w:val="MediumGrid1-Accent21"/>
        <w:numPr>
          <w:ilvl w:val="0"/>
          <w:numId w:val="65"/>
        </w:numPr>
        <w:spacing w:line="360" w:lineRule="auto"/>
        <w:rPr>
          <w:rFonts w:ascii="Congenial Light" w:hAnsi="Congenial Light"/>
          <w:sz w:val="21"/>
          <w:szCs w:val="21"/>
        </w:rPr>
      </w:pPr>
      <w:r w:rsidRPr="008E4184">
        <w:rPr>
          <w:rFonts w:ascii="Congenial Light" w:hAnsi="Congenial Light"/>
          <w:sz w:val="21"/>
          <w:szCs w:val="21"/>
        </w:rPr>
        <w:t xml:space="preserve">We notify Ofsted of any incident or accident and any changes in our </w:t>
      </w:r>
      <w:r w:rsidR="00783922" w:rsidRPr="008E4184">
        <w:rPr>
          <w:rFonts w:ascii="Congenial Light" w:hAnsi="Congenial Light"/>
          <w:sz w:val="21"/>
          <w:szCs w:val="21"/>
        </w:rPr>
        <w:t>arrangements</w:t>
      </w:r>
      <w:r w:rsidRPr="008E4184">
        <w:rPr>
          <w:rFonts w:ascii="Congenial Light" w:hAnsi="Congenial Light"/>
          <w:sz w:val="21"/>
          <w:szCs w:val="21"/>
        </w:rPr>
        <w:t xml:space="preserve"> which may affect the w</w:t>
      </w:r>
      <w:r w:rsidR="00783922" w:rsidRPr="008E4184">
        <w:rPr>
          <w:rFonts w:ascii="Congenial Light" w:hAnsi="Congenial Light"/>
          <w:sz w:val="21"/>
          <w:szCs w:val="21"/>
        </w:rPr>
        <w:t>ell</w:t>
      </w:r>
      <w:r w:rsidRPr="008E4184">
        <w:rPr>
          <w:rFonts w:ascii="Congenial Light" w:hAnsi="Congenial Light"/>
          <w:sz w:val="21"/>
          <w:szCs w:val="21"/>
        </w:rPr>
        <w:t>being of children or where an allegation of abuse is made against a member of staff (whether the allegations relate to harm or abuse committed on our premises or</w:t>
      </w:r>
      <w:r w:rsidR="00783922" w:rsidRPr="008E4184">
        <w:rPr>
          <w:rFonts w:ascii="Congenial Light" w:hAnsi="Congenial Light"/>
          <w:sz w:val="21"/>
          <w:szCs w:val="21"/>
        </w:rPr>
        <w:t xml:space="preserve"> </w:t>
      </w:r>
      <w:r w:rsidRPr="008E4184">
        <w:rPr>
          <w:rFonts w:ascii="Congenial Light" w:hAnsi="Congenial Light"/>
          <w:sz w:val="21"/>
          <w:szCs w:val="21"/>
        </w:rPr>
        <w:t>els</w:t>
      </w:r>
      <w:r w:rsidR="00783922" w:rsidRPr="008E4184">
        <w:rPr>
          <w:rFonts w:ascii="Congenial Light" w:hAnsi="Congenial Light"/>
          <w:sz w:val="21"/>
          <w:szCs w:val="21"/>
        </w:rPr>
        <w:t>e</w:t>
      </w:r>
      <w:r w:rsidRPr="008E4184">
        <w:rPr>
          <w:rFonts w:ascii="Congenial Light" w:hAnsi="Congenial Light"/>
          <w:sz w:val="21"/>
          <w:szCs w:val="21"/>
        </w:rPr>
        <w:t xml:space="preserve">where). Notifications to Ofsted are made as soon as is </w:t>
      </w:r>
      <w:r w:rsidR="00783922" w:rsidRPr="008E4184">
        <w:rPr>
          <w:rFonts w:ascii="Congenial Light" w:hAnsi="Congenial Light"/>
          <w:sz w:val="21"/>
          <w:szCs w:val="21"/>
        </w:rPr>
        <w:t xml:space="preserve">reasonable </w:t>
      </w:r>
      <w:r w:rsidRPr="008E4184">
        <w:rPr>
          <w:rFonts w:ascii="Congenial Light" w:hAnsi="Congenial Light"/>
          <w:sz w:val="21"/>
          <w:szCs w:val="21"/>
        </w:rPr>
        <w:t xml:space="preserve">practicable, but at the latest within 14 days </w:t>
      </w:r>
      <w:proofErr w:type="spellStart"/>
      <w:r w:rsidRPr="008E4184">
        <w:rPr>
          <w:rFonts w:ascii="Congenial Light" w:hAnsi="Congenial Light"/>
          <w:sz w:val="21"/>
          <w:szCs w:val="21"/>
        </w:rPr>
        <w:t>f</w:t>
      </w:r>
      <w:proofErr w:type="spellEnd"/>
      <w:r w:rsidRPr="008E4184">
        <w:rPr>
          <w:rFonts w:ascii="Congenial Light" w:hAnsi="Congenial Light"/>
          <w:sz w:val="21"/>
          <w:szCs w:val="21"/>
        </w:rPr>
        <w:t xml:space="preserve"> the allegations being made. Contact details for the local National Society for the Prevention of Cruelty to Children (NSPCC) are also kept.</w:t>
      </w:r>
    </w:p>
    <w:p w14:paraId="00ED63F1" w14:textId="07577D20" w:rsidR="00C17C28" w:rsidRPr="008E4184" w:rsidRDefault="00C17C28" w:rsidP="00C17C28">
      <w:pPr>
        <w:pStyle w:val="MediumGrid1-Accent21"/>
        <w:spacing w:line="360" w:lineRule="auto"/>
        <w:ind w:left="360"/>
        <w:rPr>
          <w:rFonts w:ascii="Congenial Light" w:hAnsi="Congenial Light"/>
          <w:sz w:val="21"/>
          <w:szCs w:val="21"/>
        </w:rPr>
      </w:pPr>
    </w:p>
    <w:p w14:paraId="25D8AF49" w14:textId="0BDC98C5" w:rsidR="00C17C28" w:rsidRPr="008E4184" w:rsidRDefault="00C17C28" w:rsidP="00C17C28">
      <w:pPr>
        <w:pStyle w:val="MediumGrid1-Accent21"/>
        <w:spacing w:line="360" w:lineRule="auto"/>
        <w:ind w:left="360"/>
        <w:rPr>
          <w:rFonts w:ascii="Congenial Light" w:hAnsi="Congenial Light"/>
          <w:sz w:val="21"/>
          <w:szCs w:val="21"/>
        </w:rPr>
      </w:pPr>
      <w:r w:rsidRPr="008E4184">
        <w:rPr>
          <w:rFonts w:ascii="Congenial Light" w:hAnsi="Congenial Light"/>
          <w:sz w:val="21"/>
          <w:szCs w:val="21"/>
        </w:rPr>
        <w:t>Allegations Against Staff</w:t>
      </w:r>
    </w:p>
    <w:p w14:paraId="555D011A" w14:textId="6E879E25" w:rsidR="00C17C28" w:rsidRPr="008E4184" w:rsidRDefault="00C17C28" w:rsidP="00C17C28">
      <w:pPr>
        <w:pStyle w:val="MediumGrid1-Accent21"/>
        <w:spacing w:line="360" w:lineRule="auto"/>
        <w:ind w:left="360"/>
        <w:rPr>
          <w:rFonts w:ascii="Congenial Light" w:hAnsi="Congenial Light"/>
          <w:sz w:val="21"/>
          <w:szCs w:val="21"/>
        </w:rPr>
      </w:pPr>
      <w:r w:rsidRPr="008E4184">
        <w:rPr>
          <w:rFonts w:ascii="Congenial Light" w:hAnsi="Congenial Light"/>
          <w:sz w:val="21"/>
          <w:szCs w:val="21"/>
        </w:rPr>
        <w:t>We ensure that all parents know ho</w:t>
      </w:r>
      <w:r w:rsidR="00783922" w:rsidRPr="008E4184">
        <w:rPr>
          <w:rFonts w:ascii="Congenial Light" w:hAnsi="Congenial Light"/>
          <w:sz w:val="21"/>
          <w:szCs w:val="21"/>
        </w:rPr>
        <w:t xml:space="preserve">w </w:t>
      </w:r>
      <w:r w:rsidRPr="008E4184">
        <w:rPr>
          <w:rFonts w:ascii="Congenial Light" w:hAnsi="Congenial Light"/>
          <w:sz w:val="21"/>
          <w:szCs w:val="21"/>
        </w:rPr>
        <w:t>to</w:t>
      </w:r>
      <w:r w:rsidR="00783922" w:rsidRPr="008E4184">
        <w:rPr>
          <w:rFonts w:ascii="Congenial Light" w:hAnsi="Congenial Light"/>
          <w:sz w:val="21"/>
          <w:szCs w:val="21"/>
        </w:rPr>
        <w:t xml:space="preserve"> </w:t>
      </w:r>
      <w:r w:rsidRPr="008E4184">
        <w:rPr>
          <w:rFonts w:ascii="Congenial Light" w:hAnsi="Congenial Light"/>
          <w:sz w:val="21"/>
          <w:szCs w:val="21"/>
        </w:rPr>
        <w:t>co</w:t>
      </w:r>
      <w:r w:rsidR="00783922" w:rsidRPr="008E4184">
        <w:rPr>
          <w:rFonts w:ascii="Congenial Light" w:hAnsi="Congenial Light"/>
          <w:sz w:val="21"/>
          <w:szCs w:val="21"/>
        </w:rPr>
        <w:t>m</w:t>
      </w:r>
      <w:r w:rsidRPr="008E4184">
        <w:rPr>
          <w:rFonts w:ascii="Congenial Light" w:hAnsi="Congenial Light"/>
          <w:sz w:val="21"/>
          <w:szCs w:val="21"/>
        </w:rPr>
        <w:t xml:space="preserve">plain about the </w:t>
      </w:r>
      <w:proofErr w:type="spellStart"/>
      <w:r w:rsidRPr="008E4184">
        <w:rPr>
          <w:rFonts w:ascii="Congenial Light" w:hAnsi="Congenial Light"/>
          <w:sz w:val="21"/>
          <w:szCs w:val="21"/>
        </w:rPr>
        <w:t>b</w:t>
      </w:r>
      <w:r w:rsidR="00783922" w:rsidRPr="008E4184">
        <w:rPr>
          <w:rFonts w:ascii="Congenial Light" w:hAnsi="Congenial Light"/>
          <w:sz w:val="21"/>
          <w:szCs w:val="21"/>
        </w:rPr>
        <w:t>e</w:t>
      </w:r>
      <w:r w:rsidRPr="008E4184">
        <w:rPr>
          <w:rFonts w:ascii="Congenial Light" w:hAnsi="Congenial Light"/>
          <w:sz w:val="21"/>
          <w:szCs w:val="21"/>
        </w:rPr>
        <w:t>h</w:t>
      </w:r>
      <w:r w:rsidR="00783922" w:rsidRPr="008E4184">
        <w:rPr>
          <w:rFonts w:ascii="Congenial Light" w:hAnsi="Congenial Light"/>
          <w:sz w:val="21"/>
          <w:szCs w:val="21"/>
        </w:rPr>
        <w:t>a</w:t>
      </w:r>
      <w:r w:rsidRPr="008E4184">
        <w:rPr>
          <w:rFonts w:ascii="Congenial Light" w:hAnsi="Congenial Light"/>
          <w:sz w:val="21"/>
          <w:szCs w:val="21"/>
        </w:rPr>
        <w:t>viour</w:t>
      </w:r>
      <w:proofErr w:type="spellEnd"/>
      <w:r w:rsidRPr="008E4184">
        <w:rPr>
          <w:rFonts w:ascii="Congenial Light" w:hAnsi="Congenial Light"/>
          <w:sz w:val="21"/>
          <w:szCs w:val="21"/>
        </w:rPr>
        <w:t xml:space="preserve"> or actions of staff or volunteers within the setting, or anyone living or working on the premises occup</w:t>
      </w:r>
      <w:r w:rsidR="00783922" w:rsidRPr="008E4184">
        <w:rPr>
          <w:rFonts w:ascii="Congenial Light" w:hAnsi="Congenial Light"/>
          <w:sz w:val="21"/>
          <w:szCs w:val="21"/>
        </w:rPr>
        <w:t>i</w:t>
      </w:r>
      <w:r w:rsidRPr="008E4184">
        <w:rPr>
          <w:rFonts w:ascii="Congenial Light" w:hAnsi="Congenial Light"/>
          <w:sz w:val="21"/>
          <w:szCs w:val="21"/>
        </w:rPr>
        <w:t>ed b</w:t>
      </w:r>
      <w:r w:rsidR="00783922" w:rsidRPr="008E4184">
        <w:rPr>
          <w:rFonts w:ascii="Congenial Light" w:hAnsi="Congenial Light"/>
          <w:sz w:val="21"/>
          <w:szCs w:val="21"/>
        </w:rPr>
        <w:t>y</w:t>
      </w:r>
      <w:r w:rsidRPr="008E4184">
        <w:rPr>
          <w:rFonts w:ascii="Congenial Light" w:hAnsi="Congenial Light"/>
          <w:sz w:val="21"/>
          <w:szCs w:val="21"/>
        </w:rPr>
        <w:t xml:space="preserve"> t</w:t>
      </w:r>
      <w:r w:rsidR="00783922" w:rsidRPr="008E4184">
        <w:rPr>
          <w:rFonts w:ascii="Congenial Light" w:hAnsi="Congenial Light"/>
          <w:sz w:val="21"/>
          <w:szCs w:val="21"/>
        </w:rPr>
        <w:t>h</w:t>
      </w:r>
      <w:r w:rsidRPr="008E4184">
        <w:rPr>
          <w:rFonts w:ascii="Congenial Light" w:hAnsi="Congenial Light"/>
          <w:sz w:val="21"/>
          <w:szCs w:val="21"/>
        </w:rPr>
        <w:t xml:space="preserve">e setting, which may include an allegation of abuse. </w:t>
      </w:r>
    </w:p>
    <w:p w14:paraId="3EFAC227" w14:textId="77777777" w:rsidR="00C17C28" w:rsidRPr="008E4184" w:rsidRDefault="00C17C28" w:rsidP="00C17C28">
      <w:pPr>
        <w:pStyle w:val="MediumGrid1-Accent21"/>
        <w:spacing w:line="360" w:lineRule="auto"/>
        <w:ind w:left="360"/>
        <w:rPr>
          <w:rFonts w:ascii="Congenial Light" w:hAnsi="Congenial Light"/>
          <w:sz w:val="21"/>
          <w:szCs w:val="21"/>
        </w:rPr>
      </w:pPr>
    </w:p>
    <w:p w14:paraId="07B3CDAC" w14:textId="5072A88E" w:rsidR="00C17C28" w:rsidRPr="008E4184" w:rsidRDefault="00C17C28" w:rsidP="00C17C28">
      <w:pPr>
        <w:pStyle w:val="MediumGrid1-Accent21"/>
        <w:spacing w:line="360" w:lineRule="auto"/>
        <w:ind w:left="360"/>
        <w:rPr>
          <w:rFonts w:ascii="Congenial Light" w:hAnsi="Congenial Light"/>
          <w:sz w:val="21"/>
          <w:szCs w:val="21"/>
        </w:rPr>
      </w:pPr>
      <w:r w:rsidRPr="008E4184">
        <w:rPr>
          <w:rFonts w:ascii="Congenial Light" w:hAnsi="Congenial Light"/>
          <w:sz w:val="21"/>
          <w:szCs w:val="21"/>
        </w:rPr>
        <w:t xml:space="preserve">We respond to any inappropriate </w:t>
      </w:r>
      <w:proofErr w:type="spellStart"/>
      <w:r w:rsidRPr="008E4184">
        <w:rPr>
          <w:rFonts w:ascii="Congenial Light" w:hAnsi="Congenial Light"/>
          <w:sz w:val="21"/>
          <w:szCs w:val="21"/>
        </w:rPr>
        <w:t>behaviour</w:t>
      </w:r>
      <w:proofErr w:type="spellEnd"/>
      <w:r w:rsidRPr="008E4184">
        <w:rPr>
          <w:rFonts w:ascii="Congenial Light" w:hAnsi="Congenial Light"/>
          <w:sz w:val="21"/>
          <w:szCs w:val="21"/>
        </w:rPr>
        <w:t xml:space="preserve"> displayed by members of staff, volunteers or any other person living or working on the premises, which included: </w:t>
      </w:r>
    </w:p>
    <w:p w14:paraId="315CD66A" w14:textId="700763A3" w:rsidR="00C17C28" w:rsidRPr="008E4184" w:rsidRDefault="00783922" w:rsidP="00C17C28">
      <w:pPr>
        <w:pStyle w:val="MediumGrid1-Accent21"/>
        <w:numPr>
          <w:ilvl w:val="0"/>
          <w:numId w:val="66"/>
        </w:numPr>
        <w:spacing w:line="360" w:lineRule="auto"/>
        <w:rPr>
          <w:rFonts w:ascii="Congenial Light" w:hAnsi="Congenial Light"/>
          <w:sz w:val="21"/>
          <w:szCs w:val="21"/>
        </w:rPr>
      </w:pPr>
      <w:r w:rsidRPr="008E4184">
        <w:rPr>
          <w:rFonts w:ascii="Congenial Light" w:hAnsi="Congenial Light"/>
          <w:sz w:val="21"/>
          <w:szCs w:val="21"/>
        </w:rPr>
        <w:t>Inappropriate</w:t>
      </w:r>
      <w:r w:rsidR="00C17C28" w:rsidRPr="008E4184">
        <w:rPr>
          <w:rFonts w:ascii="Congenial Light" w:hAnsi="Congenial Light"/>
          <w:sz w:val="21"/>
          <w:szCs w:val="21"/>
        </w:rPr>
        <w:t xml:space="preserve"> sexual comments</w:t>
      </w:r>
    </w:p>
    <w:p w14:paraId="73148B8B" w14:textId="018B3366" w:rsidR="00C17C28" w:rsidRPr="008E4184" w:rsidRDefault="00C17C28" w:rsidP="00C17C28">
      <w:pPr>
        <w:pStyle w:val="MediumGrid1-Accent21"/>
        <w:numPr>
          <w:ilvl w:val="0"/>
          <w:numId w:val="66"/>
        </w:numPr>
        <w:spacing w:line="360" w:lineRule="auto"/>
        <w:rPr>
          <w:rFonts w:ascii="Congenial Light" w:hAnsi="Congenial Light"/>
          <w:sz w:val="21"/>
          <w:szCs w:val="21"/>
        </w:rPr>
      </w:pPr>
      <w:r w:rsidRPr="008E4184">
        <w:rPr>
          <w:rFonts w:ascii="Congenial Light" w:hAnsi="Congenial Light"/>
          <w:sz w:val="21"/>
          <w:szCs w:val="21"/>
        </w:rPr>
        <w:t>Excessive one to one attention beyond the requirements of their usual role and responsibilities</w:t>
      </w:r>
    </w:p>
    <w:p w14:paraId="425E7C6F" w14:textId="0F9A3609" w:rsidR="00C17C28" w:rsidRPr="008E4184" w:rsidRDefault="00783922" w:rsidP="00C17C28">
      <w:pPr>
        <w:pStyle w:val="MediumGrid1-Accent21"/>
        <w:numPr>
          <w:ilvl w:val="0"/>
          <w:numId w:val="66"/>
        </w:numPr>
        <w:spacing w:line="360" w:lineRule="auto"/>
        <w:rPr>
          <w:rFonts w:ascii="Congenial Light" w:hAnsi="Congenial Light"/>
          <w:sz w:val="21"/>
          <w:szCs w:val="21"/>
        </w:rPr>
      </w:pPr>
      <w:r w:rsidRPr="008E4184">
        <w:rPr>
          <w:rFonts w:ascii="Congenial Light" w:hAnsi="Congenial Light"/>
          <w:sz w:val="21"/>
          <w:szCs w:val="21"/>
        </w:rPr>
        <w:t>Inappropriate</w:t>
      </w:r>
      <w:r w:rsidR="00C17C28" w:rsidRPr="008E4184">
        <w:rPr>
          <w:rFonts w:ascii="Congenial Light" w:hAnsi="Congenial Light"/>
          <w:sz w:val="21"/>
          <w:szCs w:val="21"/>
        </w:rPr>
        <w:t xml:space="preserve"> sharing of images</w:t>
      </w:r>
    </w:p>
    <w:p w14:paraId="7DA6F79D" w14:textId="500399AD" w:rsidR="00C17C28" w:rsidRPr="008E4184" w:rsidRDefault="00C17C28"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lastRenderedPageBreak/>
        <w:t xml:space="preserve">We follow the guidance of the Local </w:t>
      </w:r>
      <w:r w:rsidR="00783922" w:rsidRPr="008E4184">
        <w:rPr>
          <w:rFonts w:ascii="Congenial Light" w:hAnsi="Congenial Light"/>
          <w:sz w:val="21"/>
          <w:szCs w:val="21"/>
        </w:rPr>
        <w:t>Safeguarding</w:t>
      </w:r>
      <w:r w:rsidRPr="008E4184">
        <w:rPr>
          <w:rFonts w:ascii="Congenial Light" w:hAnsi="Congenial Light"/>
          <w:sz w:val="21"/>
          <w:szCs w:val="21"/>
        </w:rPr>
        <w:t xml:space="preserve"> Children’s Board when </w:t>
      </w:r>
      <w:r w:rsidR="00783922" w:rsidRPr="008E4184">
        <w:rPr>
          <w:rFonts w:ascii="Congenial Light" w:hAnsi="Congenial Light"/>
          <w:sz w:val="21"/>
          <w:szCs w:val="21"/>
        </w:rPr>
        <w:t>responding</w:t>
      </w:r>
      <w:r w:rsidRPr="008E4184">
        <w:rPr>
          <w:rFonts w:ascii="Congenial Light" w:hAnsi="Congenial Light"/>
          <w:sz w:val="21"/>
          <w:szCs w:val="21"/>
        </w:rPr>
        <w:t xml:space="preserve"> to any complain that a member of staff or volunteer within the setting, or anyone living or working on the premises occupied by the setting, has abused a </w:t>
      </w:r>
      <w:r w:rsidR="00783922" w:rsidRPr="008E4184">
        <w:rPr>
          <w:rFonts w:ascii="Congenial Light" w:hAnsi="Congenial Light"/>
          <w:sz w:val="21"/>
          <w:szCs w:val="21"/>
        </w:rPr>
        <w:t>child</w:t>
      </w:r>
      <w:r w:rsidRPr="008E4184">
        <w:rPr>
          <w:rFonts w:ascii="Congenial Light" w:hAnsi="Congenial Light"/>
          <w:sz w:val="21"/>
          <w:szCs w:val="21"/>
        </w:rPr>
        <w:t xml:space="preserve">. </w:t>
      </w:r>
    </w:p>
    <w:p w14:paraId="7EEAA244" w14:textId="2A2C7630" w:rsidR="00C17C28" w:rsidRPr="008E4184" w:rsidRDefault="00C17C28"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ensure that all staff and volunteers know how to raise concerns about a member of staff or volunteer within the setting. We respond to any concerns raised by staff and volunteers </w:t>
      </w:r>
      <w:r w:rsidR="00783922" w:rsidRPr="008E4184">
        <w:rPr>
          <w:rFonts w:ascii="Congenial Light" w:hAnsi="Congenial Light"/>
          <w:sz w:val="21"/>
          <w:szCs w:val="21"/>
        </w:rPr>
        <w:t>who</w:t>
      </w:r>
      <w:r w:rsidRPr="008E4184">
        <w:rPr>
          <w:rFonts w:ascii="Congenial Light" w:hAnsi="Congenial Light"/>
          <w:sz w:val="21"/>
          <w:szCs w:val="21"/>
        </w:rPr>
        <w:t xml:space="preserve"> know how to escalate their concerns if they are not satisfied with our response. </w:t>
      </w:r>
    </w:p>
    <w:p w14:paraId="282CDB21" w14:textId="4D212818" w:rsidR="00C17C28" w:rsidRPr="008E4184" w:rsidRDefault="00C17C28"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w:t>
      </w:r>
      <w:r w:rsidR="00783922" w:rsidRPr="008E4184">
        <w:rPr>
          <w:rFonts w:ascii="Congenial Light" w:hAnsi="Congenial Light"/>
          <w:sz w:val="21"/>
          <w:szCs w:val="21"/>
        </w:rPr>
        <w:t>respond</w:t>
      </w:r>
      <w:r w:rsidRPr="008E4184">
        <w:rPr>
          <w:rFonts w:ascii="Congenial Light" w:hAnsi="Congenial Light"/>
          <w:sz w:val="21"/>
          <w:szCs w:val="21"/>
        </w:rPr>
        <w:t xml:space="preserve"> to any disclosure by children or staff that abuse by a member of staff or volunteer, within the setting, or anyone living or working on the premises occupied by the setting, may have taken, or is </w:t>
      </w:r>
      <w:r w:rsidR="00783922" w:rsidRPr="008E4184">
        <w:rPr>
          <w:rFonts w:ascii="Congenial Light" w:hAnsi="Congenial Light"/>
          <w:sz w:val="21"/>
          <w:szCs w:val="21"/>
        </w:rPr>
        <w:t>taking</w:t>
      </w:r>
      <w:r w:rsidRPr="008E4184">
        <w:rPr>
          <w:rFonts w:ascii="Congenial Light" w:hAnsi="Congenial Light"/>
          <w:sz w:val="21"/>
          <w:szCs w:val="21"/>
        </w:rPr>
        <w:t xml:space="preserve"> place by first recording the details of any </w:t>
      </w:r>
      <w:r w:rsidR="00783922" w:rsidRPr="008E4184">
        <w:rPr>
          <w:rFonts w:ascii="Congenial Light" w:hAnsi="Congenial Light"/>
          <w:sz w:val="21"/>
          <w:szCs w:val="21"/>
        </w:rPr>
        <w:t>such</w:t>
      </w:r>
      <w:r w:rsidRPr="008E4184">
        <w:rPr>
          <w:rFonts w:ascii="Congenial Light" w:hAnsi="Congenial Light"/>
          <w:sz w:val="21"/>
          <w:szCs w:val="21"/>
        </w:rPr>
        <w:t xml:space="preserve"> alleged incident. </w:t>
      </w:r>
    </w:p>
    <w:p w14:paraId="32F7FC02" w14:textId="383D2100"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refer any such complaint immediately to the Local </w:t>
      </w:r>
      <w:r w:rsidR="00783922" w:rsidRPr="008E4184">
        <w:rPr>
          <w:rFonts w:ascii="Congenial Light" w:hAnsi="Congenial Light"/>
          <w:sz w:val="21"/>
          <w:szCs w:val="21"/>
        </w:rPr>
        <w:t>Authority</w:t>
      </w:r>
      <w:r w:rsidRPr="008E4184">
        <w:rPr>
          <w:rFonts w:ascii="Congenial Light" w:hAnsi="Congenial Light"/>
          <w:sz w:val="21"/>
          <w:szCs w:val="21"/>
        </w:rPr>
        <w:t xml:space="preserve"> </w:t>
      </w:r>
      <w:r w:rsidR="00783922" w:rsidRPr="008E4184">
        <w:rPr>
          <w:rFonts w:ascii="Congenial Light" w:hAnsi="Congenial Light"/>
          <w:sz w:val="21"/>
          <w:szCs w:val="21"/>
        </w:rPr>
        <w:t>Designated</w:t>
      </w:r>
      <w:r w:rsidRPr="008E4184">
        <w:rPr>
          <w:rFonts w:ascii="Congenial Light" w:hAnsi="Congenial Light"/>
          <w:sz w:val="21"/>
          <w:szCs w:val="21"/>
        </w:rPr>
        <w:t xml:space="preserve"> Officer (LADO) to </w:t>
      </w:r>
      <w:r w:rsidR="00783922" w:rsidRPr="008E4184">
        <w:rPr>
          <w:rFonts w:ascii="Congenial Light" w:hAnsi="Congenial Light"/>
          <w:sz w:val="21"/>
          <w:szCs w:val="21"/>
        </w:rPr>
        <w:t>investigate</w:t>
      </w:r>
      <w:r w:rsidRPr="008E4184">
        <w:rPr>
          <w:rFonts w:ascii="Congenial Light" w:hAnsi="Congenial Light"/>
          <w:sz w:val="21"/>
          <w:szCs w:val="21"/>
        </w:rPr>
        <w:t xml:space="preserve"> and/ or offer </w:t>
      </w:r>
      <w:proofErr w:type="spellStart"/>
      <w:r w:rsidRPr="008E4184">
        <w:rPr>
          <w:rFonts w:ascii="Congenial Light" w:hAnsi="Congenial Light"/>
          <w:sz w:val="21"/>
          <w:szCs w:val="21"/>
        </w:rPr>
        <w:t>advise</w:t>
      </w:r>
      <w:proofErr w:type="spellEnd"/>
      <w:r w:rsidRPr="008E4184">
        <w:rPr>
          <w:rFonts w:ascii="Congenial Light" w:hAnsi="Congenial Light"/>
          <w:sz w:val="21"/>
          <w:szCs w:val="21"/>
        </w:rPr>
        <w:t>:</w:t>
      </w:r>
    </w:p>
    <w:p w14:paraId="6E2568B6" w14:textId="34CDE792"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LADO </w:t>
      </w:r>
      <w:r w:rsidR="00783922" w:rsidRPr="008E4184">
        <w:rPr>
          <w:rFonts w:ascii="Congenial Light" w:hAnsi="Congenial Light"/>
          <w:sz w:val="21"/>
          <w:szCs w:val="21"/>
        </w:rPr>
        <w:t>Warrington</w:t>
      </w:r>
    </w:p>
    <w:p w14:paraId="0FB3C03F" w14:textId="2766C864"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019825 442079</w:t>
      </w:r>
    </w:p>
    <w:p w14:paraId="1CA8A7D1" w14:textId="4DD16A13" w:rsidR="00B07A27" w:rsidRPr="008E4184" w:rsidRDefault="00000000" w:rsidP="00C17C28">
      <w:pPr>
        <w:pStyle w:val="MediumGrid1-Accent21"/>
        <w:spacing w:line="360" w:lineRule="auto"/>
        <w:ind w:left="0"/>
        <w:rPr>
          <w:rFonts w:ascii="Congenial Light" w:hAnsi="Congenial Light"/>
          <w:sz w:val="21"/>
          <w:szCs w:val="21"/>
        </w:rPr>
      </w:pPr>
      <w:hyperlink r:id="rId10" w:history="1">
        <w:r w:rsidR="00B07A27" w:rsidRPr="008E4184">
          <w:rPr>
            <w:rStyle w:val="Hyperlink"/>
            <w:rFonts w:ascii="Congenial Light" w:hAnsi="Congenial Light"/>
            <w:sz w:val="21"/>
            <w:szCs w:val="21"/>
          </w:rPr>
          <w:t>LADO@warrington.gov.uk</w:t>
        </w:r>
      </w:hyperlink>
    </w:p>
    <w:p w14:paraId="3152CEB0" w14:textId="77777777" w:rsidR="00B07A27" w:rsidRPr="008E4184" w:rsidRDefault="00B07A27" w:rsidP="00C17C28">
      <w:pPr>
        <w:pStyle w:val="MediumGrid1-Accent21"/>
        <w:spacing w:line="360" w:lineRule="auto"/>
        <w:ind w:left="0"/>
        <w:rPr>
          <w:rFonts w:ascii="Congenial Light" w:hAnsi="Congenial Light"/>
          <w:sz w:val="21"/>
          <w:szCs w:val="21"/>
        </w:rPr>
      </w:pPr>
    </w:p>
    <w:p w14:paraId="43725EFB" w14:textId="7EEA3A5F"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also report any such alleged incident to Ofsted (unless advised by LADO that this is </w:t>
      </w:r>
      <w:r w:rsidR="00783922" w:rsidRPr="008E4184">
        <w:rPr>
          <w:rFonts w:ascii="Congenial Light" w:hAnsi="Congenial Light"/>
          <w:sz w:val="21"/>
          <w:szCs w:val="21"/>
        </w:rPr>
        <w:t>unnecessarily</w:t>
      </w:r>
      <w:r w:rsidRPr="008E4184">
        <w:rPr>
          <w:rFonts w:ascii="Congenial Light" w:hAnsi="Congenial Light"/>
          <w:sz w:val="21"/>
          <w:szCs w:val="21"/>
        </w:rPr>
        <w:t xml:space="preserve"> due to the incident not meeting the threshold) as well as what measures we have taken. We are aware that it is an offence not to do this. </w:t>
      </w:r>
    </w:p>
    <w:p w14:paraId="202B8942" w14:textId="72FAB291"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cooperate entirely with an investigation carried out by </w:t>
      </w:r>
      <w:r w:rsidR="00783922" w:rsidRPr="008E4184">
        <w:rPr>
          <w:rFonts w:ascii="Congenial Light" w:hAnsi="Congenial Light"/>
          <w:sz w:val="21"/>
          <w:szCs w:val="21"/>
        </w:rPr>
        <w:t>children’s</w:t>
      </w:r>
      <w:r w:rsidRPr="008E4184">
        <w:rPr>
          <w:rFonts w:ascii="Congenial Light" w:hAnsi="Congenial Light"/>
          <w:sz w:val="21"/>
          <w:szCs w:val="21"/>
        </w:rPr>
        <w:t xml:space="preserve"> social care in conjunction with the police. </w:t>
      </w:r>
    </w:p>
    <w:p w14:paraId="432A5AA2" w14:textId="51775EAD"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Where the management team and children’s social care agree it is appropriate in the circumstances, the member of staff or volunteer will be suspended for the duration of the investigation. This is not an indication of admission that the alleged incident has taken place, but is to protect the staff, as well as children and families, throughout the process. </w:t>
      </w:r>
    </w:p>
    <w:p w14:paraId="71921B30" w14:textId="77777777" w:rsidR="00B07A27" w:rsidRPr="008E4184" w:rsidRDefault="00B07A27" w:rsidP="00C17C28">
      <w:pPr>
        <w:pStyle w:val="MediumGrid1-Accent21"/>
        <w:spacing w:line="360" w:lineRule="auto"/>
        <w:ind w:left="0"/>
        <w:rPr>
          <w:rFonts w:ascii="Congenial Light" w:hAnsi="Congenial Light"/>
          <w:sz w:val="21"/>
          <w:szCs w:val="21"/>
        </w:rPr>
      </w:pPr>
    </w:p>
    <w:p w14:paraId="1B3455B2" w14:textId="1697ED3B"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Disciplinary Action</w:t>
      </w:r>
    </w:p>
    <w:p w14:paraId="612DD761" w14:textId="573A336D"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Where a member of staff or volunteer gas been dismissed dur to engaging in activities that caused concern for the safeguarding of children or vulnerable adults, we will notify the Disclosure and </w:t>
      </w:r>
      <w:r w:rsidR="000F6D4A" w:rsidRPr="008E4184">
        <w:rPr>
          <w:rFonts w:ascii="Congenial Light" w:hAnsi="Congenial Light"/>
          <w:sz w:val="21"/>
          <w:szCs w:val="21"/>
        </w:rPr>
        <w:t>Barring</w:t>
      </w:r>
      <w:r w:rsidRPr="008E4184">
        <w:rPr>
          <w:rFonts w:ascii="Congenial Light" w:hAnsi="Congenial Light"/>
          <w:sz w:val="21"/>
          <w:szCs w:val="21"/>
        </w:rPr>
        <w:t xml:space="preserve"> Service of relevant information, so that individuals who pose a threat o children and vulnerable groups can be identified and barred from working with these groups. </w:t>
      </w:r>
    </w:p>
    <w:p w14:paraId="56C3C17B" w14:textId="77777777" w:rsidR="00B07A27" w:rsidRPr="008E4184" w:rsidRDefault="00B07A27" w:rsidP="00C17C28">
      <w:pPr>
        <w:pStyle w:val="MediumGrid1-Accent21"/>
        <w:spacing w:line="360" w:lineRule="auto"/>
        <w:ind w:left="0"/>
        <w:rPr>
          <w:rFonts w:ascii="Congenial Light" w:hAnsi="Congenial Light"/>
          <w:sz w:val="21"/>
          <w:szCs w:val="21"/>
        </w:rPr>
      </w:pPr>
    </w:p>
    <w:p w14:paraId="425169D4" w14:textId="44236CA5"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Key Commitment 3</w:t>
      </w:r>
    </w:p>
    <w:p w14:paraId="489341C8" w14:textId="4BFC2D7F"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are committed to promoting awareness of child abuse issues throughout our training and learning </w:t>
      </w:r>
      <w:r w:rsidR="000F6D4A" w:rsidRPr="008E4184">
        <w:rPr>
          <w:rFonts w:ascii="Congenial Light" w:hAnsi="Congenial Light"/>
          <w:sz w:val="21"/>
          <w:szCs w:val="21"/>
        </w:rPr>
        <w:t>programs</w:t>
      </w:r>
      <w:r w:rsidRPr="008E4184">
        <w:rPr>
          <w:rFonts w:ascii="Congenial Light" w:hAnsi="Congenial Light"/>
          <w:sz w:val="21"/>
          <w:szCs w:val="21"/>
        </w:rPr>
        <w:t xml:space="preserve"> for adults. We are also committed to empowering children through our early childhood curriculum, promoting their right to be strong, resilient and listened to. </w:t>
      </w:r>
    </w:p>
    <w:p w14:paraId="531DED55" w14:textId="77777777" w:rsidR="00B07A27" w:rsidRPr="008E4184" w:rsidRDefault="00B07A27" w:rsidP="00C17C28">
      <w:pPr>
        <w:pStyle w:val="MediumGrid1-Accent21"/>
        <w:spacing w:line="360" w:lineRule="auto"/>
        <w:ind w:left="0"/>
        <w:rPr>
          <w:rFonts w:ascii="Congenial Light" w:hAnsi="Congenial Light"/>
          <w:sz w:val="21"/>
          <w:szCs w:val="21"/>
        </w:rPr>
      </w:pPr>
    </w:p>
    <w:p w14:paraId="6BF9857B" w14:textId="2899DE55"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Training</w:t>
      </w:r>
    </w:p>
    <w:p w14:paraId="57F4F87A" w14:textId="2DA3F63C"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Training opportunities are sought for all adults involved in the setting to ensure that they are able to recognize the signs and signals of possible physical abuse, emotional abuse, sexual abuse (including child sexual exploitation) and neglect and that they are aware of the local authority </w:t>
      </w:r>
      <w:r w:rsidR="000F6D4A" w:rsidRPr="008E4184">
        <w:rPr>
          <w:rFonts w:ascii="Congenial Light" w:hAnsi="Congenial Light"/>
          <w:sz w:val="21"/>
          <w:szCs w:val="21"/>
        </w:rPr>
        <w:t>guidance</w:t>
      </w:r>
      <w:r w:rsidRPr="008E4184">
        <w:rPr>
          <w:rFonts w:ascii="Congenial Light" w:hAnsi="Congenial Light"/>
          <w:sz w:val="21"/>
          <w:szCs w:val="21"/>
        </w:rPr>
        <w:t xml:space="preserve"> for making referrals. </w:t>
      </w:r>
    </w:p>
    <w:p w14:paraId="3EF13C8E" w14:textId="7AFB94E4"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Designated persons receive appropriate training, as recommended by the Local Safeguarding Children’s Partnership, every two </w:t>
      </w:r>
      <w:r w:rsidR="000F6D4A" w:rsidRPr="008E4184">
        <w:rPr>
          <w:rFonts w:ascii="Congenial Light" w:hAnsi="Congenial Light"/>
          <w:sz w:val="21"/>
          <w:szCs w:val="21"/>
        </w:rPr>
        <w:t>years</w:t>
      </w:r>
      <w:r w:rsidRPr="008E4184">
        <w:rPr>
          <w:rFonts w:ascii="Congenial Light" w:hAnsi="Congenial Light"/>
          <w:sz w:val="21"/>
          <w:szCs w:val="21"/>
        </w:rPr>
        <w:t xml:space="preserve"> and reflect their knowledge and skills at least annually. </w:t>
      </w:r>
    </w:p>
    <w:p w14:paraId="5954F330" w14:textId="0E49508D" w:rsidR="00B07A27" w:rsidRPr="008E4184" w:rsidRDefault="00B07A27" w:rsidP="00C17C2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ensure that all staff know the </w:t>
      </w:r>
      <w:r w:rsidR="000F6D4A" w:rsidRPr="008E4184">
        <w:rPr>
          <w:rFonts w:ascii="Congenial Light" w:hAnsi="Congenial Light"/>
          <w:sz w:val="21"/>
          <w:szCs w:val="21"/>
        </w:rPr>
        <w:t>procedures</w:t>
      </w:r>
      <w:r w:rsidRPr="008E4184">
        <w:rPr>
          <w:rFonts w:ascii="Congenial Light" w:hAnsi="Congenial Light"/>
          <w:sz w:val="21"/>
          <w:szCs w:val="21"/>
        </w:rPr>
        <w:t xml:space="preserve"> for </w:t>
      </w:r>
      <w:r w:rsidR="000F6D4A" w:rsidRPr="008E4184">
        <w:rPr>
          <w:rFonts w:ascii="Congenial Light" w:hAnsi="Congenial Light"/>
          <w:sz w:val="21"/>
          <w:szCs w:val="21"/>
        </w:rPr>
        <w:t>reporting</w:t>
      </w:r>
      <w:r w:rsidRPr="008E4184">
        <w:rPr>
          <w:rFonts w:ascii="Congenial Light" w:hAnsi="Congenial Light"/>
          <w:sz w:val="21"/>
          <w:szCs w:val="21"/>
        </w:rPr>
        <w:t xml:space="preserve"> and </w:t>
      </w:r>
      <w:r w:rsidR="000F6D4A" w:rsidRPr="008E4184">
        <w:rPr>
          <w:rFonts w:ascii="Congenial Light" w:hAnsi="Congenial Light"/>
          <w:sz w:val="21"/>
          <w:szCs w:val="21"/>
        </w:rPr>
        <w:t>recording</w:t>
      </w:r>
      <w:r w:rsidRPr="008E4184">
        <w:rPr>
          <w:rFonts w:ascii="Congenial Light" w:hAnsi="Congenial Light"/>
          <w:sz w:val="21"/>
          <w:szCs w:val="21"/>
        </w:rPr>
        <w:t xml:space="preserve"> any </w:t>
      </w:r>
      <w:r w:rsidR="000F6D4A" w:rsidRPr="008E4184">
        <w:rPr>
          <w:rFonts w:ascii="Congenial Light" w:hAnsi="Congenial Light"/>
          <w:sz w:val="21"/>
          <w:szCs w:val="21"/>
        </w:rPr>
        <w:t>concerns</w:t>
      </w:r>
      <w:r w:rsidRPr="008E4184">
        <w:rPr>
          <w:rFonts w:ascii="Congenial Light" w:hAnsi="Congenial Light"/>
          <w:sz w:val="21"/>
          <w:szCs w:val="21"/>
        </w:rPr>
        <w:t xml:space="preserve"> they may have about the provision. </w:t>
      </w:r>
    </w:p>
    <w:p w14:paraId="78067421" w14:textId="54129DA2" w:rsidR="00B07A27" w:rsidRPr="008E4184" w:rsidRDefault="00B07A27" w:rsidP="00C17C28">
      <w:pPr>
        <w:pStyle w:val="MediumGrid1-Accent21"/>
        <w:spacing w:line="360" w:lineRule="auto"/>
        <w:ind w:left="0"/>
        <w:rPr>
          <w:rFonts w:ascii="Congenial Light" w:hAnsi="Congenial Light"/>
          <w:sz w:val="22"/>
          <w:szCs w:val="22"/>
        </w:rPr>
      </w:pPr>
      <w:r w:rsidRPr="008E4184">
        <w:rPr>
          <w:rFonts w:ascii="Congenial Light" w:hAnsi="Congenial Light"/>
          <w:sz w:val="22"/>
          <w:szCs w:val="22"/>
        </w:rPr>
        <w:t>We ensure that all staff receive updates on safeguarding via emails, newsletters, online training and/or discussion at staff meetings at least once a year.</w:t>
      </w:r>
    </w:p>
    <w:p w14:paraId="2AC6452D" w14:textId="77777777" w:rsidR="002B6505" w:rsidRPr="008E4184" w:rsidRDefault="002B6505">
      <w:pPr>
        <w:spacing w:line="360" w:lineRule="auto"/>
        <w:rPr>
          <w:rFonts w:ascii="Congenial Light" w:eastAsia="Arial" w:hAnsi="Congenial Light" w:cs="Arial"/>
          <w:b/>
          <w:bCs/>
          <w:sz w:val="22"/>
          <w:szCs w:val="22"/>
        </w:rPr>
      </w:pPr>
    </w:p>
    <w:p w14:paraId="1358A3DF" w14:textId="77777777" w:rsidR="002B6505" w:rsidRPr="008E4184" w:rsidRDefault="00BF53EC">
      <w:pPr>
        <w:spacing w:line="360" w:lineRule="auto"/>
        <w:rPr>
          <w:rFonts w:ascii="Congenial Light" w:eastAsia="Arial" w:hAnsi="Congenial Light" w:cs="Arial"/>
          <w:b/>
          <w:bCs/>
          <w:sz w:val="22"/>
          <w:szCs w:val="22"/>
        </w:rPr>
      </w:pPr>
      <w:r w:rsidRPr="008E4184">
        <w:rPr>
          <w:rFonts w:ascii="Congenial Light" w:hAnsi="Congenial Light"/>
          <w:b/>
          <w:bCs/>
          <w:sz w:val="22"/>
          <w:szCs w:val="22"/>
        </w:rPr>
        <w:t>Legal framework</w:t>
      </w:r>
    </w:p>
    <w:p w14:paraId="4A93514B" w14:textId="77777777" w:rsidR="002B6505" w:rsidRPr="008E4184" w:rsidRDefault="002B6505">
      <w:pPr>
        <w:spacing w:line="360" w:lineRule="auto"/>
        <w:rPr>
          <w:rFonts w:ascii="Congenial Light" w:eastAsia="Arial" w:hAnsi="Congenial Light" w:cs="Arial"/>
          <w:i/>
          <w:iCs/>
          <w:sz w:val="22"/>
          <w:szCs w:val="22"/>
        </w:rPr>
      </w:pPr>
    </w:p>
    <w:p w14:paraId="10A27554" w14:textId="77777777" w:rsidR="002B6505" w:rsidRPr="008E4184" w:rsidRDefault="00BF53EC">
      <w:pPr>
        <w:spacing w:line="360" w:lineRule="auto"/>
        <w:rPr>
          <w:rFonts w:ascii="Congenial Light" w:eastAsia="Arial" w:hAnsi="Congenial Light" w:cs="Arial"/>
          <w:sz w:val="22"/>
          <w:szCs w:val="22"/>
        </w:rPr>
      </w:pPr>
      <w:r w:rsidRPr="008E4184">
        <w:rPr>
          <w:rFonts w:ascii="Congenial Light" w:hAnsi="Congenial Light"/>
          <w:i/>
          <w:iCs/>
          <w:sz w:val="22"/>
          <w:szCs w:val="22"/>
        </w:rPr>
        <w:lastRenderedPageBreak/>
        <w:t>Primary legislation</w:t>
      </w:r>
    </w:p>
    <w:p w14:paraId="437BCB24" w14:textId="77777777" w:rsidR="002B6505" w:rsidRPr="008E4184" w:rsidRDefault="00BF53EC" w:rsidP="00BC04C9">
      <w:pPr>
        <w:numPr>
          <w:ilvl w:val="0"/>
          <w:numId w:val="54"/>
        </w:numPr>
        <w:spacing w:line="360" w:lineRule="auto"/>
        <w:rPr>
          <w:rFonts w:ascii="Congenial Light" w:hAnsi="Congenial Light"/>
          <w:sz w:val="22"/>
          <w:szCs w:val="22"/>
        </w:rPr>
      </w:pPr>
      <w:r w:rsidRPr="008E4184">
        <w:rPr>
          <w:rFonts w:ascii="Congenial Light" w:hAnsi="Congenial Light"/>
          <w:sz w:val="22"/>
          <w:szCs w:val="22"/>
        </w:rPr>
        <w:t>Children Act (1989 s47)</w:t>
      </w:r>
    </w:p>
    <w:p w14:paraId="7F2D03AF" w14:textId="77777777" w:rsidR="002B6505" w:rsidRPr="008E4184" w:rsidRDefault="00BF53EC" w:rsidP="00BC04C9">
      <w:pPr>
        <w:numPr>
          <w:ilvl w:val="0"/>
          <w:numId w:val="54"/>
        </w:numPr>
        <w:spacing w:line="360" w:lineRule="auto"/>
        <w:rPr>
          <w:rFonts w:ascii="Congenial Light" w:hAnsi="Congenial Light"/>
          <w:sz w:val="22"/>
          <w:szCs w:val="22"/>
        </w:rPr>
      </w:pPr>
      <w:r w:rsidRPr="008E4184">
        <w:rPr>
          <w:rFonts w:ascii="Congenial Light" w:hAnsi="Congenial Light"/>
          <w:sz w:val="22"/>
          <w:szCs w:val="22"/>
        </w:rPr>
        <w:t>Protection of Children Act (1999)</w:t>
      </w:r>
    </w:p>
    <w:p w14:paraId="7CF34815" w14:textId="77777777" w:rsidR="002B6505" w:rsidRPr="008E4184" w:rsidRDefault="00BF53EC" w:rsidP="00BC04C9">
      <w:pPr>
        <w:numPr>
          <w:ilvl w:val="0"/>
          <w:numId w:val="54"/>
        </w:numPr>
        <w:spacing w:line="360" w:lineRule="auto"/>
        <w:rPr>
          <w:rFonts w:ascii="Congenial Light" w:hAnsi="Congenial Light"/>
          <w:sz w:val="22"/>
          <w:szCs w:val="22"/>
        </w:rPr>
      </w:pPr>
      <w:r w:rsidRPr="008E4184">
        <w:rPr>
          <w:rFonts w:ascii="Congenial Light" w:hAnsi="Congenial Light"/>
          <w:sz w:val="22"/>
          <w:szCs w:val="22"/>
        </w:rPr>
        <w:t xml:space="preserve">The Children Act (2004 s11) </w:t>
      </w:r>
    </w:p>
    <w:p w14:paraId="1C21430B" w14:textId="77777777" w:rsidR="002B6505" w:rsidRPr="008E4184" w:rsidRDefault="00BF53EC" w:rsidP="00BC04C9">
      <w:pPr>
        <w:numPr>
          <w:ilvl w:val="0"/>
          <w:numId w:val="54"/>
        </w:numPr>
        <w:spacing w:line="360" w:lineRule="auto"/>
        <w:rPr>
          <w:rFonts w:ascii="Congenial Light" w:hAnsi="Congenial Light"/>
          <w:sz w:val="22"/>
          <w:szCs w:val="22"/>
        </w:rPr>
      </w:pPr>
      <w:r w:rsidRPr="008E4184">
        <w:rPr>
          <w:rFonts w:ascii="Congenial Light" w:hAnsi="Congenial Light"/>
          <w:sz w:val="22"/>
          <w:szCs w:val="22"/>
        </w:rPr>
        <w:t>Safeguarding Vulnerable Groups Act (2006)</w:t>
      </w:r>
    </w:p>
    <w:p w14:paraId="35C339BA" w14:textId="6FB60243" w:rsidR="002B6505" w:rsidRPr="008E4184" w:rsidRDefault="00BF53EC" w:rsidP="00783922">
      <w:pPr>
        <w:numPr>
          <w:ilvl w:val="0"/>
          <w:numId w:val="54"/>
        </w:numPr>
        <w:spacing w:line="360" w:lineRule="auto"/>
        <w:rPr>
          <w:rFonts w:ascii="Congenial Light" w:hAnsi="Congenial Light"/>
          <w:sz w:val="22"/>
          <w:szCs w:val="22"/>
        </w:rPr>
      </w:pPr>
      <w:r w:rsidRPr="008E4184">
        <w:rPr>
          <w:rFonts w:ascii="Congenial Light" w:hAnsi="Congenial Light"/>
          <w:sz w:val="22"/>
          <w:szCs w:val="22"/>
        </w:rPr>
        <w:t>Childcare Act (2006)</w:t>
      </w:r>
    </w:p>
    <w:p w14:paraId="1D8A7574" w14:textId="77777777" w:rsidR="002B6505" w:rsidRPr="008E4184" w:rsidRDefault="00BF53EC">
      <w:pPr>
        <w:spacing w:line="360" w:lineRule="auto"/>
        <w:rPr>
          <w:rFonts w:ascii="Congenial Light" w:eastAsia="Arial" w:hAnsi="Congenial Light" w:cs="Arial"/>
          <w:b/>
          <w:bCs/>
          <w:sz w:val="22"/>
          <w:szCs w:val="22"/>
        </w:rPr>
      </w:pPr>
      <w:r w:rsidRPr="008E4184">
        <w:rPr>
          <w:rFonts w:ascii="Congenial Light" w:hAnsi="Congenial Light"/>
          <w:b/>
          <w:bCs/>
          <w:sz w:val="22"/>
          <w:szCs w:val="22"/>
        </w:rPr>
        <w:t>Further guidance</w:t>
      </w:r>
    </w:p>
    <w:p w14:paraId="63C8B7A8" w14:textId="7214E4AA" w:rsidR="002B6505" w:rsidRPr="008E4184" w:rsidRDefault="00BF53EC" w:rsidP="00BC04C9">
      <w:pPr>
        <w:numPr>
          <w:ilvl w:val="0"/>
          <w:numId w:val="57"/>
        </w:numPr>
        <w:spacing w:line="360" w:lineRule="auto"/>
        <w:rPr>
          <w:rFonts w:ascii="Congenial Light" w:hAnsi="Congenial Light"/>
          <w:sz w:val="22"/>
          <w:szCs w:val="22"/>
        </w:rPr>
      </w:pPr>
      <w:r w:rsidRPr="008E4184">
        <w:rPr>
          <w:rFonts w:ascii="Congenial Light" w:hAnsi="Congenial Light"/>
          <w:sz w:val="22"/>
          <w:szCs w:val="22"/>
        </w:rPr>
        <w:t>Working Together to Safeguard Children (HMG, 2</w:t>
      </w:r>
      <w:r w:rsidR="00783922" w:rsidRPr="008E4184">
        <w:rPr>
          <w:rFonts w:ascii="Congenial Light" w:hAnsi="Congenial Light"/>
          <w:sz w:val="22"/>
          <w:szCs w:val="22"/>
        </w:rPr>
        <w:t>022</w:t>
      </w:r>
      <w:r w:rsidRPr="008E4184">
        <w:rPr>
          <w:rFonts w:ascii="Congenial Light" w:hAnsi="Congenial Light"/>
          <w:sz w:val="22"/>
          <w:szCs w:val="22"/>
        </w:rPr>
        <w:t xml:space="preserve">) </w:t>
      </w:r>
    </w:p>
    <w:p w14:paraId="263AA40A" w14:textId="77777777" w:rsidR="002B6505" w:rsidRPr="008E4184" w:rsidRDefault="00BF53EC" w:rsidP="00BC04C9">
      <w:pPr>
        <w:numPr>
          <w:ilvl w:val="0"/>
          <w:numId w:val="57"/>
        </w:numPr>
        <w:spacing w:line="360" w:lineRule="auto"/>
        <w:rPr>
          <w:rFonts w:ascii="Congenial Light" w:hAnsi="Congenial Light"/>
          <w:sz w:val="22"/>
          <w:szCs w:val="22"/>
        </w:rPr>
      </w:pPr>
      <w:r w:rsidRPr="008E4184">
        <w:rPr>
          <w:rFonts w:ascii="Congenial Light" w:hAnsi="Congenial Light"/>
          <w:sz w:val="22"/>
          <w:szCs w:val="22"/>
        </w:rPr>
        <w:t>What to do if you’re Worried a Child is Being Abused (HMG, 2015)</w:t>
      </w:r>
    </w:p>
    <w:p w14:paraId="4238AF05" w14:textId="4547B14B" w:rsidR="002B6505" w:rsidRPr="008E4184" w:rsidRDefault="00BF53EC" w:rsidP="001C2A50">
      <w:pPr>
        <w:numPr>
          <w:ilvl w:val="0"/>
          <w:numId w:val="57"/>
        </w:numPr>
        <w:spacing w:line="360" w:lineRule="auto"/>
        <w:rPr>
          <w:rFonts w:ascii="Congenial Light" w:hAnsi="Congenial Light"/>
          <w:sz w:val="22"/>
          <w:szCs w:val="22"/>
        </w:rPr>
      </w:pPr>
      <w:r w:rsidRPr="008E4184">
        <w:rPr>
          <w:rFonts w:ascii="Congenial Light" w:hAnsi="Congenial Light"/>
          <w:sz w:val="22"/>
          <w:szCs w:val="22"/>
        </w:rPr>
        <w:t>Information Sharing: Guidance for Practitioners providing Safeguarding Services (DfE 201</w:t>
      </w:r>
      <w:r w:rsidR="00783922" w:rsidRPr="008E4184">
        <w:rPr>
          <w:rFonts w:ascii="Congenial Light" w:hAnsi="Congenial Light"/>
          <w:sz w:val="22"/>
          <w:szCs w:val="22"/>
        </w:rPr>
        <w:t>8</w:t>
      </w:r>
      <w:r w:rsidRPr="008E4184">
        <w:rPr>
          <w:rFonts w:ascii="Congenial Light" w:hAnsi="Congenial Light"/>
          <w:sz w:val="22"/>
          <w:szCs w:val="22"/>
        </w:rPr>
        <w:t>)</w:t>
      </w:r>
    </w:p>
    <w:p w14:paraId="139F21CB" w14:textId="77777777" w:rsidR="002B6505" w:rsidRPr="008E4184" w:rsidRDefault="00BF53EC" w:rsidP="001C2A50">
      <w:pPr>
        <w:numPr>
          <w:ilvl w:val="0"/>
          <w:numId w:val="57"/>
        </w:numPr>
        <w:spacing w:line="360" w:lineRule="auto"/>
        <w:rPr>
          <w:rFonts w:ascii="Congenial Light" w:hAnsi="Congenial Light"/>
          <w:sz w:val="22"/>
          <w:szCs w:val="22"/>
        </w:rPr>
      </w:pPr>
      <w:r w:rsidRPr="008E4184">
        <w:rPr>
          <w:rFonts w:ascii="Congenial Light" w:hAnsi="Congenial Light"/>
          <w:sz w:val="22"/>
          <w:szCs w:val="22"/>
        </w:rPr>
        <w:t xml:space="preserve">Disclosure and Barring Service: </w:t>
      </w:r>
      <w:hyperlink r:id="rId11" w:history="1">
        <w:r w:rsidRPr="008E4184">
          <w:rPr>
            <w:rStyle w:val="Hyperlink0"/>
            <w:rFonts w:ascii="Congenial Light" w:hAnsi="Congenial Light"/>
            <w:sz w:val="22"/>
            <w:szCs w:val="22"/>
          </w:rPr>
          <w:t>www.gov.uk/disclosure-barring-service-check</w:t>
        </w:r>
      </w:hyperlink>
    </w:p>
    <w:p w14:paraId="5AE02D74" w14:textId="77777777" w:rsidR="002B6505" w:rsidRPr="008E4184" w:rsidRDefault="00BF53EC" w:rsidP="001C2A50">
      <w:pPr>
        <w:numPr>
          <w:ilvl w:val="0"/>
          <w:numId w:val="57"/>
        </w:numPr>
        <w:spacing w:line="360" w:lineRule="auto"/>
        <w:rPr>
          <w:rFonts w:ascii="Congenial Light" w:hAnsi="Congenial Light"/>
          <w:sz w:val="22"/>
          <w:szCs w:val="22"/>
        </w:rPr>
      </w:pPr>
      <w:r w:rsidRPr="008E4184">
        <w:rPr>
          <w:rFonts w:ascii="Congenial Light" w:hAnsi="Congenial Light"/>
          <w:sz w:val="22"/>
          <w:szCs w:val="22"/>
        </w:rPr>
        <w:t xml:space="preserve">Revised </w:t>
      </w:r>
      <w:bookmarkStart w:id="0" w:name="_Hlk149384482"/>
      <w:r w:rsidRPr="008E4184">
        <w:rPr>
          <w:rFonts w:ascii="Congenial Light" w:hAnsi="Congenial Light"/>
          <w:sz w:val="22"/>
          <w:szCs w:val="22"/>
        </w:rPr>
        <w:t>Prevent Duty Guidance for England and Wales (HMG, 2015)</w:t>
      </w:r>
    </w:p>
    <w:p w14:paraId="653CAAA2" w14:textId="77777777" w:rsidR="002B6505" w:rsidRPr="008E4184" w:rsidRDefault="00BF53EC" w:rsidP="001C2A50">
      <w:pPr>
        <w:numPr>
          <w:ilvl w:val="0"/>
          <w:numId w:val="57"/>
        </w:numPr>
        <w:spacing w:line="360" w:lineRule="auto"/>
        <w:rPr>
          <w:rFonts w:ascii="Congenial Light" w:hAnsi="Congenial Light"/>
          <w:sz w:val="22"/>
          <w:szCs w:val="22"/>
        </w:rPr>
      </w:pPr>
      <w:r w:rsidRPr="008E4184">
        <w:rPr>
          <w:rFonts w:ascii="Congenial Light" w:hAnsi="Congenial Light"/>
          <w:sz w:val="22"/>
          <w:szCs w:val="22"/>
        </w:rPr>
        <w:t>Inspecting Safeguarding in Early Years, Education and Skills Settings, (Ofsted, 2016)</w:t>
      </w:r>
    </w:p>
    <w:bookmarkEnd w:id="0"/>
    <w:p w14:paraId="697668CD" w14:textId="77777777" w:rsidR="008E4184" w:rsidRDefault="008E4184" w:rsidP="008E4184">
      <w:pPr>
        <w:jc w:val="both"/>
        <w:rPr>
          <w:rFonts w:ascii="Congenial Light" w:hAnsi="Congenial Light"/>
        </w:rPr>
      </w:pPr>
    </w:p>
    <w:p w14:paraId="14438A6F" w14:textId="77777777" w:rsidR="008E4184" w:rsidRPr="00FA4E88" w:rsidRDefault="008E4184" w:rsidP="008E4184">
      <w:pPr>
        <w:jc w:val="both"/>
        <w:rPr>
          <w:rFonts w:ascii="Congenial Light" w:hAnsi="Congenial Light"/>
          <w:b/>
          <w:bCs/>
        </w:rPr>
      </w:pPr>
    </w:p>
    <w:p w14:paraId="7E9F7EA6" w14:textId="77777777" w:rsidR="008E4184" w:rsidRPr="00B6701D" w:rsidRDefault="008E4184" w:rsidP="008E4184">
      <w:pPr>
        <w:jc w:val="both"/>
        <w:rPr>
          <w:rFonts w:ascii="Congenial Light" w:hAnsi="Congenial Light"/>
          <w:b/>
          <w:bCs/>
        </w:rPr>
      </w:pPr>
      <w:r w:rsidRPr="00B6701D">
        <w:rPr>
          <w:rFonts w:ascii="Congenial Light" w:hAnsi="Congenial Light"/>
          <w:b/>
          <w:bCs/>
        </w:rPr>
        <w:t>Adopted by Appleton Thorn Preschool and Little Woodland on ___________ (date)</w:t>
      </w:r>
    </w:p>
    <w:p w14:paraId="47CAA203" w14:textId="77777777" w:rsidR="008E4184" w:rsidRDefault="008E4184" w:rsidP="008E4184">
      <w:pPr>
        <w:jc w:val="both"/>
        <w:rPr>
          <w:rFonts w:ascii="Congenial Light" w:hAnsi="Congenial Light"/>
        </w:rPr>
      </w:pPr>
    </w:p>
    <w:p w14:paraId="43B622BC" w14:textId="77777777" w:rsidR="008E4184" w:rsidRDefault="008E4184" w:rsidP="008E4184">
      <w:pPr>
        <w:jc w:val="both"/>
        <w:rPr>
          <w:rFonts w:ascii="Congenial Light" w:hAnsi="Congenial Light"/>
        </w:rPr>
      </w:pPr>
      <w:r>
        <w:rPr>
          <w:rFonts w:ascii="Congenial Light" w:hAnsi="Congenial Light"/>
        </w:rPr>
        <w:t>Name:____________________ Signature:_____________________ Date: _________</w:t>
      </w:r>
    </w:p>
    <w:p w14:paraId="3D5F5160" w14:textId="77777777" w:rsidR="008E4184" w:rsidRDefault="008E4184" w:rsidP="008E4184">
      <w:pPr>
        <w:jc w:val="both"/>
        <w:rPr>
          <w:rFonts w:ascii="Congenial Light" w:hAnsi="Congenial Light"/>
        </w:rPr>
      </w:pPr>
      <w:r>
        <w:rPr>
          <w:rFonts w:ascii="Congenial Light" w:hAnsi="Congenial Light"/>
        </w:rPr>
        <w:t>(signed on behalf of the setting by owner/manager)</w:t>
      </w:r>
    </w:p>
    <w:p w14:paraId="0CC1A9DE" w14:textId="77777777" w:rsidR="008E4184" w:rsidRDefault="008E4184" w:rsidP="008E4184">
      <w:pPr>
        <w:jc w:val="both"/>
        <w:rPr>
          <w:rFonts w:ascii="Congenial Light" w:hAnsi="Congenial Light"/>
        </w:rPr>
      </w:pPr>
    </w:p>
    <w:p w14:paraId="7C9E62E4" w14:textId="77777777" w:rsidR="008E4184" w:rsidRDefault="008E4184" w:rsidP="008E4184">
      <w:pPr>
        <w:jc w:val="both"/>
        <w:rPr>
          <w:rFonts w:ascii="Congenial Light" w:hAnsi="Congenial Light"/>
        </w:rPr>
      </w:pPr>
    </w:p>
    <w:p w14:paraId="6344BC56" w14:textId="77777777" w:rsidR="008E4184" w:rsidRDefault="008E4184" w:rsidP="008E4184">
      <w:pPr>
        <w:jc w:val="both"/>
        <w:rPr>
          <w:rFonts w:ascii="Congenial Light" w:hAnsi="Congenial Light"/>
        </w:rPr>
      </w:pPr>
    </w:p>
    <w:p w14:paraId="5EFA24A7" w14:textId="77777777" w:rsidR="008E4184" w:rsidRDefault="008E4184" w:rsidP="008E4184">
      <w:pPr>
        <w:jc w:val="both"/>
        <w:rPr>
          <w:rFonts w:ascii="Congenial Light" w:hAnsi="Congenial Light"/>
        </w:rPr>
      </w:pPr>
      <w:r>
        <w:rPr>
          <w:rFonts w:ascii="Congenial Light" w:hAnsi="Congenial Light"/>
        </w:rPr>
        <w:t>Details of reviews (reviewed at least yearly by management):</w:t>
      </w:r>
    </w:p>
    <w:p w14:paraId="3D5D0CB6" w14:textId="77777777" w:rsidR="008E4184" w:rsidRDefault="008E4184" w:rsidP="008E4184">
      <w:pPr>
        <w:spacing w:line="360" w:lineRule="auto"/>
        <w:jc w:val="both"/>
        <w:rPr>
          <w:rFonts w:ascii="Congenial Light" w:hAnsi="Congenial Light"/>
        </w:rPr>
      </w:pPr>
      <w:r>
        <w:rPr>
          <w:rFonts w:ascii="Congenial Light" w:hAnsi="Congenial Light"/>
        </w:rPr>
        <w:t>Reviewed by: ________________Signature:____________________  Date: ________</w:t>
      </w:r>
    </w:p>
    <w:p w14:paraId="35BD6721" w14:textId="77777777" w:rsidR="008E4184" w:rsidRDefault="008E4184" w:rsidP="008E4184">
      <w:pPr>
        <w:spacing w:line="360" w:lineRule="auto"/>
        <w:jc w:val="both"/>
        <w:rPr>
          <w:rFonts w:ascii="Congenial Light" w:hAnsi="Congenial Light"/>
        </w:rPr>
      </w:pPr>
      <w:r>
        <w:rPr>
          <w:rFonts w:ascii="Congenial Light" w:hAnsi="Congenial Light"/>
        </w:rPr>
        <w:t>Reviewed by: ________________Signature:____________________  Date: ________</w:t>
      </w:r>
    </w:p>
    <w:p w14:paraId="3E2A1BA1" w14:textId="77777777" w:rsidR="008E4184" w:rsidRDefault="008E4184" w:rsidP="008E4184">
      <w:pPr>
        <w:spacing w:line="360" w:lineRule="auto"/>
        <w:jc w:val="both"/>
        <w:rPr>
          <w:rFonts w:ascii="Congenial Light" w:hAnsi="Congenial Light"/>
        </w:rPr>
      </w:pPr>
      <w:r>
        <w:rPr>
          <w:rFonts w:ascii="Congenial Light" w:hAnsi="Congenial Light"/>
        </w:rPr>
        <w:t>Reviewed by: ________________Signature:____________________  Date: ________</w:t>
      </w:r>
    </w:p>
    <w:p w14:paraId="7072C3A1" w14:textId="77777777" w:rsidR="008E4184" w:rsidRDefault="008E4184" w:rsidP="008E4184">
      <w:pPr>
        <w:spacing w:line="360" w:lineRule="auto"/>
        <w:jc w:val="both"/>
        <w:rPr>
          <w:rFonts w:ascii="Congenial Light" w:hAnsi="Congenial Light"/>
        </w:rPr>
      </w:pPr>
      <w:r>
        <w:rPr>
          <w:rFonts w:ascii="Congenial Light" w:hAnsi="Congenial Light"/>
        </w:rPr>
        <w:t>Reviewed by: ________________Signature:____________________  Date: ________</w:t>
      </w:r>
    </w:p>
    <w:p w14:paraId="7DC7F703" w14:textId="77777777" w:rsidR="008E4184" w:rsidRDefault="008E4184" w:rsidP="008E4184">
      <w:pPr>
        <w:spacing w:line="360" w:lineRule="auto"/>
        <w:jc w:val="both"/>
        <w:rPr>
          <w:rFonts w:ascii="Congenial Light" w:hAnsi="Congenial Light"/>
        </w:rPr>
      </w:pPr>
      <w:r>
        <w:rPr>
          <w:rFonts w:ascii="Congenial Light" w:hAnsi="Congenial Light"/>
        </w:rPr>
        <w:t>Reviewed by: ________________Signature:____________________  Date: ________</w:t>
      </w:r>
    </w:p>
    <w:p w14:paraId="7B5C3448" w14:textId="77777777" w:rsidR="008E4184" w:rsidRDefault="008E4184" w:rsidP="008E4184">
      <w:pPr>
        <w:spacing w:line="360" w:lineRule="auto"/>
        <w:jc w:val="both"/>
        <w:rPr>
          <w:rFonts w:ascii="Congenial Light" w:hAnsi="Congenial Light"/>
        </w:rPr>
      </w:pPr>
      <w:r>
        <w:rPr>
          <w:rFonts w:ascii="Congenial Light" w:hAnsi="Congenial Light"/>
        </w:rPr>
        <w:t>Reviewed by: ________________Signature:____________________  Date: ________</w:t>
      </w:r>
    </w:p>
    <w:p w14:paraId="1B4EBAA6" w14:textId="77777777" w:rsidR="008E4184" w:rsidRDefault="008E4184" w:rsidP="008E4184">
      <w:pPr>
        <w:spacing w:line="360" w:lineRule="auto"/>
        <w:jc w:val="both"/>
        <w:rPr>
          <w:rFonts w:ascii="Congenial Light" w:hAnsi="Congenial Light"/>
        </w:rPr>
      </w:pPr>
      <w:r>
        <w:rPr>
          <w:rFonts w:ascii="Congenial Light" w:hAnsi="Congenial Light"/>
        </w:rPr>
        <w:t>Reviewed by: ________________Signature:____________________  Date: ________</w:t>
      </w:r>
    </w:p>
    <w:p w14:paraId="365B3BF6" w14:textId="77777777" w:rsidR="008E4184" w:rsidRDefault="008E4184" w:rsidP="008E4184">
      <w:pPr>
        <w:spacing w:line="360" w:lineRule="auto"/>
        <w:jc w:val="both"/>
        <w:rPr>
          <w:rFonts w:ascii="Congenial Light" w:hAnsi="Congenial Light"/>
        </w:rPr>
      </w:pPr>
      <w:r>
        <w:rPr>
          <w:rFonts w:ascii="Congenial Light" w:hAnsi="Congenial Light"/>
        </w:rPr>
        <w:t>Reviewed by: ________________Signature:____________________  Date: ________</w:t>
      </w:r>
    </w:p>
    <w:p w14:paraId="6862C145" w14:textId="77777777" w:rsidR="00D57341" w:rsidRPr="008E4184" w:rsidRDefault="00D57341">
      <w:pPr>
        <w:pStyle w:val="MediumGrid1-Accent21"/>
        <w:spacing w:line="360" w:lineRule="auto"/>
        <w:ind w:left="0"/>
        <w:rPr>
          <w:rFonts w:ascii="Congenial Light" w:hAnsi="Congenial Light"/>
        </w:rPr>
      </w:pPr>
    </w:p>
    <w:sectPr w:rsidR="00D57341" w:rsidRPr="008E4184" w:rsidSect="00BC04C9">
      <w:headerReference w:type="default" r:id="rId12"/>
      <w:footerReference w:type="default" r:id="rId13"/>
      <w:headerReference w:type="first" r:id="rId14"/>
      <w:footerReference w:type="first" r:id="rId15"/>
      <w:pgSz w:w="11900" w:h="16840"/>
      <w:pgMar w:top="567" w:right="567" w:bottom="567" w:left="56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6882B" w14:textId="77777777" w:rsidR="0007650C" w:rsidRDefault="0007650C">
      <w:r>
        <w:separator/>
      </w:r>
    </w:p>
  </w:endnote>
  <w:endnote w:type="continuationSeparator" w:id="0">
    <w:p w14:paraId="02629F67" w14:textId="77777777" w:rsidR="0007650C" w:rsidRDefault="0007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auto"/>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ngenial Light">
    <w:charset w:val="00"/>
    <w:family w:val="auto"/>
    <w:pitch w:val="variable"/>
    <w:sig w:usb0="8000002F" w:usb1="10002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6998D" w14:textId="77777777" w:rsidR="00EC4FCF" w:rsidRDefault="00EC4FCF">
    <w:pPr>
      <w:pStyle w:val="Header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C8B14" w14:textId="77777777" w:rsidR="00EC4FCF" w:rsidRDefault="00EC4FCF">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82FA5" w14:textId="77777777" w:rsidR="0007650C" w:rsidRDefault="0007650C">
      <w:r>
        <w:separator/>
      </w:r>
    </w:p>
  </w:footnote>
  <w:footnote w:type="continuationSeparator" w:id="0">
    <w:p w14:paraId="7ABEBD2B" w14:textId="77777777" w:rsidR="0007650C" w:rsidRDefault="0007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BF580" w14:textId="77777777" w:rsidR="00EC4FCF" w:rsidRDefault="00EC4FCF">
    <w:pPr>
      <w:pStyle w:val="HeaderFoo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CACEB" w14:textId="77777777" w:rsidR="00EC4FCF" w:rsidRDefault="00EC4FCF">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61CD3"/>
    <w:multiLevelType w:val="hybridMultilevel"/>
    <w:tmpl w:val="E35E4B66"/>
    <w:numStyleLink w:val="ImportedStyle17"/>
  </w:abstractNum>
  <w:abstractNum w:abstractNumId="1" w15:restartNumberingAfterBreak="0">
    <w:nsid w:val="033B26C1"/>
    <w:multiLevelType w:val="hybridMultilevel"/>
    <w:tmpl w:val="DB20D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6A1C11"/>
    <w:multiLevelType w:val="hybridMultilevel"/>
    <w:tmpl w:val="E35E4B66"/>
    <w:styleLink w:val="ImportedStyle17"/>
    <w:lvl w:ilvl="0" w:tplc="D834F44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DA92D68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4D1A5FB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3FC83FD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83F032A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6DCECFB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C5FA936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4BE2B00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7026FD8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 w15:restartNumberingAfterBreak="0">
    <w:nsid w:val="12894E69"/>
    <w:multiLevelType w:val="hybridMultilevel"/>
    <w:tmpl w:val="CDB40CFE"/>
    <w:styleLink w:val="ImportedStyle1"/>
    <w:lvl w:ilvl="0" w:tplc="E8443220">
      <w:start w:val="1"/>
      <w:numFmt w:val="bullet"/>
      <w:lvlText w:val="▪"/>
      <w:lvlJc w:val="left"/>
      <w:pPr>
        <w:ind w:left="70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11E2F1A">
      <w:start w:val="1"/>
      <w:numFmt w:val="bullet"/>
      <w:lvlText w:val="o"/>
      <w:lvlJc w:val="left"/>
      <w:pPr>
        <w:ind w:left="142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4ACA89D0">
      <w:start w:val="1"/>
      <w:numFmt w:val="bullet"/>
      <w:lvlText w:val="▪"/>
      <w:lvlJc w:val="left"/>
      <w:pPr>
        <w:ind w:left="214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17E0144">
      <w:start w:val="1"/>
      <w:numFmt w:val="bullet"/>
      <w:lvlText w:val="•"/>
      <w:lvlJc w:val="left"/>
      <w:pPr>
        <w:ind w:left="286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10167E70">
      <w:start w:val="1"/>
      <w:numFmt w:val="bullet"/>
      <w:lvlText w:val="o"/>
      <w:lvlJc w:val="left"/>
      <w:pPr>
        <w:ind w:left="358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FE186118">
      <w:start w:val="1"/>
      <w:numFmt w:val="bullet"/>
      <w:lvlText w:val="▪"/>
      <w:lvlJc w:val="left"/>
      <w:pPr>
        <w:ind w:left="430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4CA800C">
      <w:start w:val="1"/>
      <w:numFmt w:val="bullet"/>
      <w:lvlText w:val="•"/>
      <w:lvlJc w:val="left"/>
      <w:pPr>
        <w:ind w:left="502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32E0D9A">
      <w:start w:val="1"/>
      <w:numFmt w:val="bullet"/>
      <w:lvlText w:val="o"/>
      <w:lvlJc w:val="left"/>
      <w:pPr>
        <w:ind w:left="574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16B212A2">
      <w:start w:val="1"/>
      <w:numFmt w:val="bullet"/>
      <w:lvlText w:val="▪"/>
      <w:lvlJc w:val="left"/>
      <w:pPr>
        <w:ind w:left="646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 w15:restartNumberingAfterBreak="0">
    <w:nsid w:val="13DC0907"/>
    <w:multiLevelType w:val="hybridMultilevel"/>
    <w:tmpl w:val="5B86A060"/>
    <w:numStyleLink w:val="ImportedStyle6"/>
  </w:abstractNum>
  <w:abstractNum w:abstractNumId="5" w15:restartNumberingAfterBreak="0">
    <w:nsid w:val="14AA68EE"/>
    <w:multiLevelType w:val="hybridMultilevel"/>
    <w:tmpl w:val="609237A0"/>
    <w:numStyleLink w:val="ImportedStyle23"/>
  </w:abstractNum>
  <w:abstractNum w:abstractNumId="6" w15:restartNumberingAfterBreak="0">
    <w:nsid w:val="16EB724A"/>
    <w:multiLevelType w:val="hybridMultilevel"/>
    <w:tmpl w:val="A8568740"/>
    <w:styleLink w:val="ImportedStyle11"/>
    <w:lvl w:ilvl="0" w:tplc="099C1EA8">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75D63146">
      <w:start w:val="1"/>
      <w:numFmt w:val="bullet"/>
      <w:lvlText w:val="o"/>
      <w:lvlJc w:val="left"/>
      <w:pPr>
        <w:tabs>
          <w:tab w:val="left" w:pos="720"/>
        </w:tabs>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B98E3526">
      <w:start w:val="1"/>
      <w:numFmt w:val="bullet"/>
      <w:lvlText w:val="▪"/>
      <w:lvlJc w:val="left"/>
      <w:pPr>
        <w:tabs>
          <w:tab w:val="left" w:pos="720"/>
        </w:tabs>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76A2A540">
      <w:start w:val="1"/>
      <w:numFmt w:val="bullet"/>
      <w:lvlText w:val="•"/>
      <w:lvlJc w:val="left"/>
      <w:pPr>
        <w:tabs>
          <w:tab w:val="left" w:pos="720"/>
        </w:tabs>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15BC37B0">
      <w:start w:val="1"/>
      <w:numFmt w:val="bullet"/>
      <w:lvlText w:val="o"/>
      <w:lvlJc w:val="left"/>
      <w:pPr>
        <w:tabs>
          <w:tab w:val="left" w:pos="720"/>
        </w:tabs>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E1E25432">
      <w:start w:val="1"/>
      <w:numFmt w:val="bullet"/>
      <w:lvlText w:val="▪"/>
      <w:lvlJc w:val="left"/>
      <w:pPr>
        <w:tabs>
          <w:tab w:val="left" w:pos="720"/>
        </w:tabs>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6D50380C">
      <w:start w:val="1"/>
      <w:numFmt w:val="bullet"/>
      <w:lvlText w:val="•"/>
      <w:lvlJc w:val="left"/>
      <w:pPr>
        <w:tabs>
          <w:tab w:val="left" w:pos="720"/>
        </w:tabs>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A1A02952">
      <w:start w:val="1"/>
      <w:numFmt w:val="bullet"/>
      <w:lvlText w:val="o"/>
      <w:lvlJc w:val="left"/>
      <w:pPr>
        <w:tabs>
          <w:tab w:val="left" w:pos="720"/>
        </w:tabs>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9CE22186">
      <w:start w:val="1"/>
      <w:numFmt w:val="bullet"/>
      <w:lvlText w:val="▪"/>
      <w:lvlJc w:val="left"/>
      <w:pPr>
        <w:tabs>
          <w:tab w:val="left" w:pos="720"/>
        </w:tabs>
        <w:ind w:left="72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7" w15:restartNumberingAfterBreak="0">
    <w:nsid w:val="18540945"/>
    <w:multiLevelType w:val="hybridMultilevel"/>
    <w:tmpl w:val="892E3290"/>
    <w:styleLink w:val="ImportedStyle18"/>
    <w:lvl w:ilvl="0" w:tplc="27B244C2">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281C44DA">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D5AEFA08">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89087EB0">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AB485700">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F4A4FA94">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AA2030D6">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FAC295DA">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53FC5DAA">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8" w15:restartNumberingAfterBreak="0">
    <w:nsid w:val="1AFB566E"/>
    <w:multiLevelType w:val="hybridMultilevel"/>
    <w:tmpl w:val="15B04248"/>
    <w:numStyleLink w:val="ImportedStyle2"/>
  </w:abstractNum>
  <w:abstractNum w:abstractNumId="9" w15:restartNumberingAfterBreak="0">
    <w:nsid w:val="1C5F1FC3"/>
    <w:multiLevelType w:val="hybridMultilevel"/>
    <w:tmpl w:val="7B782FB6"/>
    <w:styleLink w:val="ImportedStyle4"/>
    <w:lvl w:ilvl="0" w:tplc="CBA88E6C">
      <w:start w:val="1"/>
      <w:numFmt w:val="bullet"/>
      <w:lvlText w:val="▪"/>
      <w:lvlJc w:val="left"/>
      <w:pPr>
        <w:ind w:left="614" w:hanging="33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E9E9F72">
      <w:start w:val="1"/>
      <w:numFmt w:val="bullet"/>
      <w:lvlText w:val="-"/>
      <w:lvlJc w:val="left"/>
      <w:pPr>
        <w:ind w:left="113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51D8260E">
      <w:start w:val="1"/>
      <w:numFmt w:val="bullet"/>
      <w:lvlText w:val="▪"/>
      <w:lvlJc w:val="left"/>
      <w:pPr>
        <w:ind w:left="185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5028A028">
      <w:start w:val="1"/>
      <w:numFmt w:val="bullet"/>
      <w:lvlText w:val="•"/>
      <w:lvlJc w:val="left"/>
      <w:pPr>
        <w:ind w:left="257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C0D655FC">
      <w:start w:val="1"/>
      <w:numFmt w:val="bullet"/>
      <w:lvlText w:val="o"/>
      <w:lvlJc w:val="left"/>
      <w:pPr>
        <w:ind w:left="329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198C6602">
      <w:start w:val="1"/>
      <w:numFmt w:val="bullet"/>
      <w:lvlText w:val="▪"/>
      <w:lvlJc w:val="left"/>
      <w:pPr>
        <w:ind w:left="401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C2F819A6">
      <w:start w:val="1"/>
      <w:numFmt w:val="bullet"/>
      <w:lvlText w:val="•"/>
      <w:lvlJc w:val="left"/>
      <w:pPr>
        <w:ind w:left="473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3E64F404">
      <w:start w:val="1"/>
      <w:numFmt w:val="bullet"/>
      <w:lvlText w:val="o"/>
      <w:lvlJc w:val="left"/>
      <w:pPr>
        <w:ind w:left="545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DB68A678">
      <w:start w:val="1"/>
      <w:numFmt w:val="bullet"/>
      <w:lvlText w:val="▪"/>
      <w:lvlJc w:val="left"/>
      <w:pPr>
        <w:ind w:left="617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0" w15:restartNumberingAfterBreak="0">
    <w:nsid w:val="1DAA2DEB"/>
    <w:multiLevelType w:val="hybridMultilevel"/>
    <w:tmpl w:val="BC3A7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FA4238"/>
    <w:multiLevelType w:val="hybridMultilevel"/>
    <w:tmpl w:val="95267EB2"/>
    <w:numStyleLink w:val="ImportedStyle10"/>
  </w:abstractNum>
  <w:abstractNum w:abstractNumId="12" w15:restartNumberingAfterBreak="0">
    <w:nsid w:val="241E4F01"/>
    <w:multiLevelType w:val="hybridMultilevel"/>
    <w:tmpl w:val="458A144C"/>
    <w:styleLink w:val="ImportedStyle27"/>
    <w:lvl w:ilvl="0" w:tplc="FC98F1B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0B8674E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FD0F1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07AEE53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2663F6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3DAA2D9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000294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2D8A53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E5DE0E0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3" w15:restartNumberingAfterBreak="0">
    <w:nsid w:val="26C9190B"/>
    <w:multiLevelType w:val="hybridMultilevel"/>
    <w:tmpl w:val="D5467368"/>
    <w:styleLink w:val="ImportedStyle21"/>
    <w:lvl w:ilvl="0" w:tplc="FCEA457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B922D6E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EFEA722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18DCF13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A06E2AC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85F6D6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CD8AD9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F086FCC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33B869F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4" w15:restartNumberingAfterBreak="0">
    <w:nsid w:val="271624AC"/>
    <w:multiLevelType w:val="hybridMultilevel"/>
    <w:tmpl w:val="1F72DE22"/>
    <w:styleLink w:val="ImportedStyle7"/>
    <w:lvl w:ilvl="0" w:tplc="7AA449C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E41E09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5CF0B5D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5AC21A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FE9C48C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CA839A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F3AF14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CEC6268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334675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5" w15:restartNumberingAfterBreak="0">
    <w:nsid w:val="271A5830"/>
    <w:multiLevelType w:val="hybridMultilevel"/>
    <w:tmpl w:val="FDF8B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2E4F1D"/>
    <w:multiLevelType w:val="hybridMultilevel"/>
    <w:tmpl w:val="81704168"/>
    <w:styleLink w:val="ImportedStyle29"/>
    <w:lvl w:ilvl="0" w:tplc="B8E848A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B220F7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15862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2682D6A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54A49C9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478C4B4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489E28B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DE1426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78ACF62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7" w15:restartNumberingAfterBreak="0">
    <w:nsid w:val="29154902"/>
    <w:multiLevelType w:val="hybridMultilevel"/>
    <w:tmpl w:val="0896E0FA"/>
    <w:numStyleLink w:val="ImportedStyle15"/>
  </w:abstractNum>
  <w:abstractNum w:abstractNumId="18" w15:restartNumberingAfterBreak="0">
    <w:nsid w:val="2B481989"/>
    <w:multiLevelType w:val="hybridMultilevel"/>
    <w:tmpl w:val="9680337A"/>
    <w:styleLink w:val="ImportedStyle24"/>
    <w:lvl w:ilvl="0" w:tplc="30FA739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07A60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34DAF50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C628C1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227C310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1480B1B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6F1864A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C974027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452889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9" w15:restartNumberingAfterBreak="0">
    <w:nsid w:val="2EDE27DF"/>
    <w:multiLevelType w:val="hybridMultilevel"/>
    <w:tmpl w:val="CDB40CFE"/>
    <w:numStyleLink w:val="ImportedStyle1"/>
  </w:abstractNum>
  <w:abstractNum w:abstractNumId="20" w15:restartNumberingAfterBreak="0">
    <w:nsid w:val="30154460"/>
    <w:multiLevelType w:val="hybridMultilevel"/>
    <w:tmpl w:val="95267EB2"/>
    <w:styleLink w:val="ImportedStyle10"/>
    <w:lvl w:ilvl="0" w:tplc="F9E67F3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1FBE1DB6">
      <w:start w:val="1"/>
      <w:numFmt w:val="bullet"/>
      <w:lvlText w:val="o"/>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5798C30A">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DA00B560">
      <w:start w:val="1"/>
      <w:numFmt w:val="bullet"/>
      <w:lvlText w:val="•"/>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95E03AA8">
      <w:start w:val="1"/>
      <w:numFmt w:val="bullet"/>
      <w:lvlText w:val="o"/>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C64CE140">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FC223DDE">
      <w:start w:val="1"/>
      <w:numFmt w:val="bullet"/>
      <w:lvlText w:val="•"/>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F005FC8">
      <w:start w:val="1"/>
      <w:numFmt w:val="bullet"/>
      <w:lvlText w:val="o"/>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F4F4F57E">
      <w:start w:val="1"/>
      <w:numFmt w:val="bullet"/>
      <w:lvlText w:val="▪"/>
      <w:lvlJc w:val="left"/>
      <w:pPr>
        <w:tabs>
          <w:tab w:val="left" w:pos="360"/>
        </w:tabs>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1" w15:restartNumberingAfterBreak="0">
    <w:nsid w:val="338D6F27"/>
    <w:multiLevelType w:val="hybridMultilevel"/>
    <w:tmpl w:val="3AFC32BC"/>
    <w:numStyleLink w:val="ImportedStyle13"/>
  </w:abstractNum>
  <w:abstractNum w:abstractNumId="22" w15:restartNumberingAfterBreak="0">
    <w:nsid w:val="374B0794"/>
    <w:multiLevelType w:val="hybridMultilevel"/>
    <w:tmpl w:val="D5467368"/>
    <w:numStyleLink w:val="ImportedStyle21"/>
  </w:abstractNum>
  <w:abstractNum w:abstractNumId="23" w15:restartNumberingAfterBreak="0">
    <w:nsid w:val="37560DA3"/>
    <w:multiLevelType w:val="hybridMultilevel"/>
    <w:tmpl w:val="458A144C"/>
    <w:numStyleLink w:val="ImportedStyle27"/>
  </w:abstractNum>
  <w:abstractNum w:abstractNumId="24" w15:restartNumberingAfterBreak="0">
    <w:nsid w:val="3AA75BD9"/>
    <w:multiLevelType w:val="hybridMultilevel"/>
    <w:tmpl w:val="3A926960"/>
    <w:numStyleLink w:val="ImportedStyle9"/>
  </w:abstractNum>
  <w:abstractNum w:abstractNumId="25" w15:restartNumberingAfterBreak="0">
    <w:nsid w:val="407100E3"/>
    <w:multiLevelType w:val="hybridMultilevel"/>
    <w:tmpl w:val="1C7E8594"/>
    <w:numStyleLink w:val="ImportedStyle22"/>
  </w:abstractNum>
  <w:abstractNum w:abstractNumId="26" w15:restartNumberingAfterBreak="0">
    <w:nsid w:val="40C33F09"/>
    <w:multiLevelType w:val="hybridMultilevel"/>
    <w:tmpl w:val="FC0E61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171447B"/>
    <w:multiLevelType w:val="hybridMultilevel"/>
    <w:tmpl w:val="CCDA6C40"/>
    <w:styleLink w:val="ImportedStyle26"/>
    <w:lvl w:ilvl="0" w:tplc="29DA0CF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ECB6AE9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B5A44F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386BA6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7C4C150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6E6A49D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8318CF6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2F7AA9D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1CD6999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8" w15:restartNumberingAfterBreak="0">
    <w:nsid w:val="420444CD"/>
    <w:multiLevelType w:val="hybridMultilevel"/>
    <w:tmpl w:val="5CE2B700"/>
    <w:numStyleLink w:val="ImportedStyle14"/>
  </w:abstractNum>
  <w:abstractNum w:abstractNumId="29" w15:restartNumberingAfterBreak="0">
    <w:nsid w:val="427719E4"/>
    <w:multiLevelType w:val="hybridMultilevel"/>
    <w:tmpl w:val="0896E0FA"/>
    <w:styleLink w:val="ImportedStyle15"/>
    <w:lvl w:ilvl="0" w:tplc="91CEF3F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6AE2A0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C7C417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C07CCDC8">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0BC903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EA888E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4B1CF2B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4BD21D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63EF32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0" w15:restartNumberingAfterBreak="0">
    <w:nsid w:val="454D5220"/>
    <w:multiLevelType w:val="hybridMultilevel"/>
    <w:tmpl w:val="CACA4348"/>
    <w:numStyleLink w:val="ImportedStyle16"/>
  </w:abstractNum>
  <w:abstractNum w:abstractNumId="31" w15:restartNumberingAfterBreak="0">
    <w:nsid w:val="48070A79"/>
    <w:multiLevelType w:val="hybridMultilevel"/>
    <w:tmpl w:val="F4E2145A"/>
    <w:styleLink w:val="ImportedStyle5"/>
    <w:lvl w:ilvl="0" w:tplc="09F683FC">
      <w:start w:val="1"/>
      <w:numFmt w:val="bullet"/>
      <w:lvlText w:val="-"/>
      <w:lvlJc w:val="left"/>
      <w:pPr>
        <w:ind w:left="113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CB8412F2">
      <w:start w:val="1"/>
      <w:numFmt w:val="bullet"/>
      <w:lvlText w:val="o"/>
      <w:lvlJc w:val="left"/>
      <w:pPr>
        <w:ind w:left="185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5506293E">
      <w:start w:val="1"/>
      <w:numFmt w:val="bullet"/>
      <w:lvlText w:val="▪"/>
      <w:lvlJc w:val="left"/>
      <w:pPr>
        <w:ind w:left="257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7AFC9EA0">
      <w:start w:val="1"/>
      <w:numFmt w:val="bullet"/>
      <w:lvlText w:val="•"/>
      <w:lvlJc w:val="left"/>
      <w:pPr>
        <w:ind w:left="329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EC868D0C">
      <w:start w:val="1"/>
      <w:numFmt w:val="bullet"/>
      <w:lvlText w:val="o"/>
      <w:lvlJc w:val="left"/>
      <w:pPr>
        <w:ind w:left="401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9B36F352">
      <w:start w:val="1"/>
      <w:numFmt w:val="bullet"/>
      <w:lvlText w:val="▪"/>
      <w:lvlJc w:val="left"/>
      <w:pPr>
        <w:ind w:left="473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2FB0E072">
      <w:start w:val="1"/>
      <w:numFmt w:val="bullet"/>
      <w:lvlText w:val="•"/>
      <w:lvlJc w:val="left"/>
      <w:pPr>
        <w:ind w:left="545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01185FE6">
      <w:start w:val="1"/>
      <w:numFmt w:val="bullet"/>
      <w:lvlText w:val="o"/>
      <w:lvlJc w:val="left"/>
      <w:pPr>
        <w:ind w:left="617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9196CCA4">
      <w:start w:val="1"/>
      <w:numFmt w:val="bullet"/>
      <w:lvlText w:val="▪"/>
      <w:lvlJc w:val="left"/>
      <w:pPr>
        <w:ind w:left="689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2" w15:restartNumberingAfterBreak="0">
    <w:nsid w:val="48D0085D"/>
    <w:multiLevelType w:val="hybridMultilevel"/>
    <w:tmpl w:val="15B04248"/>
    <w:styleLink w:val="ImportedStyle2"/>
    <w:lvl w:ilvl="0" w:tplc="3EBE5AB6">
      <w:start w:val="1"/>
      <w:numFmt w:val="bullet"/>
      <w:lvlText w:val="▪"/>
      <w:lvlJc w:val="left"/>
      <w:pPr>
        <w:ind w:left="64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682E392">
      <w:start w:val="1"/>
      <w:numFmt w:val="bullet"/>
      <w:lvlText w:val="o"/>
      <w:lvlJc w:val="left"/>
      <w:pPr>
        <w:ind w:left="136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E13AEDE8">
      <w:start w:val="1"/>
      <w:numFmt w:val="bullet"/>
      <w:lvlText w:val="▪"/>
      <w:lvlJc w:val="left"/>
      <w:pPr>
        <w:ind w:left="208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930424C">
      <w:start w:val="1"/>
      <w:numFmt w:val="bullet"/>
      <w:lvlText w:val="•"/>
      <w:lvlJc w:val="left"/>
      <w:pPr>
        <w:ind w:left="280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C74414D6">
      <w:start w:val="1"/>
      <w:numFmt w:val="bullet"/>
      <w:lvlText w:val="o"/>
      <w:lvlJc w:val="left"/>
      <w:pPr>
        <w:ind w:left="352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BD47462">
      <w:start w:val="1"/>
      <w:numFmt w:val="bullet"/>
      <w:lvlText w:val="▪"/>
      <w:lvlJc w:val="left"/>
      <w:pPr>
        <w:ind w:left="424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5512F156">
      <w:start w:val="1"/>
      <w:numFmt w:val="bullet"/>
      <w:lvlText w:val="•"/>
      <w:lvlJc w:val="left"/>
      <w:pPr>
        <w:ind w:left="496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13202C82">
      <w:start w:val="1"/>
      <w:numFmt w:val="bullet"/>
      <w:lvlText w:val="o"/>
      <w:lvlJc w:val="left"/>
      <w:pPr>
        <w:ind w:left="568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D0387E42">
      <w:start w:val="1"/>
      <w:numFmt w:val="bullet"/>
      <w:lvlText w:val="▪"/>
      <w:lvlJc w:val="left"/>
      <w:pPr>
        <w:ind w:left="640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3" w15:restartNumberingAfterBreak="0">
    <w:nsid w:val="48E944A8"/>
    <w:multiLevelType w:val="hybridMultilevel"/>
    <w:tmpl w:val="E0A26B96"/>
    <w:numStyleLink w:val="ImportedStyle12"/>
  </w:abstractNum>
  <w:abstractNum w:abstractNumId="34" w15:restartNumberingAfterBreak="0">
    <w:nsid w:val="49D81BEA"/>
    <w:multiLevelType w:val="hybridMultilevel"/>
    <w:tmpl w:val="2506D59C"/>
    <w:styleLink w:val="ImportedStyle19"/>
    <w:lvl w:ilvl="0" w:tplc="5682132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C7E721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CC86BDC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7A00B16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577229C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CA4176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50ECE5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F69C43E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D07E2FD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5" w15:restartNumberingAfterBreak="0">
    <w:nsid w:val="49D83754"/>
    <w:multiLevelType w:val="hybridMultilevel"/>
    <w:tmpl w:val="A55C2448"/>
    <w:numStyleLink w:val="ImportedStyle8"/>
  </w:abstractNum>
  <w:abstractNum w:abstractNumId="36" w15:restartNumberingAfterBreak="0">
    <w:nsid w:val="4B7E766C"/>
    <w:multiLevelType w:val="hybridMultilevel"/>
    <w:tmpl w:val="A55C2448"/>
    <w:styleLink w:val="ImportedStyle8"/>
    <w:lvl w:ilvl="0" w:tplc="5ECC120A">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896C53D0">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BFAA517E">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B0BEDE24">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CF98B8F0">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64DE1A22">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F754D44C">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E0965A9A">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1CE49820">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7" w15:restartNumberingAfterBreak="0">
    <w:nsid w:val="4DDE0394"/>
    <w:multiLevelType w:val="hybridMultilevel"/>
    <w:tmpl w:val="A8568740"/>
    <w:numStyleLink w:val="ImportedStyle11"/>
  </w:abstractNum>
  <w:abstractNum w:abstractNumId="38" w15:restartNumberingAfterBreak="0">
    <w:nsid w:val="4E206806"/>
    <w:multiLevelType w:val="hybridMultilevel"/>
    <w:tmpl w:val="E0A26B96"/>
    <w:styleLink w:val="ImportedStyle12"/>
    <w:lvl w:ilvl="0" w:tplc="BD3E86D4">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1E26F2CE">
      <w:start w:val="1"/>
      <w:numFmt w:val="bullet"/>
      <w:lvlText w:val="o"/>
      <w:lvlJc w:val="left"/>
      <w:pPr>
        <w:tabs>
          <w:tab w:val="left" w:pos="720"/>
        </w:tabs>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55147070">
      <w:start w:val="1"/>
      <w:numFmt w:val="bullet"/>
      <w:lvlText w:val="▪"/>
      <w:lvlJc w:val="left"/>
      <w:pPr>
        <w:tabs>
          <w:tab w:val="left" w:pos="720"/>
        </w:tabs>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0FA6AAB0">
      <w:start w:val="1"/>
      <w:numFmt w:val="bullet"/>
      <w:lvlText w:val="•"/>
      <w:lvlJc w:val="left"/>
      <w:pPr>
        <w:tabs>
          <w:tab w:val="left" w:pos="720"/>
        </w:tabs>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D2B85526">
      <w:start w:val="1"/>
      <w:numFmt w:val="bullet"/>
      <w:lvlText w:val="o"/>
      <w:lvlJc w:val="left"/>
      <w:pPr>
        <w:tabs>
          <w:tab w:val="left" w:pos="720"/>
        </w:tabs>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24820F94">
      <w:start w:val="1"/>
      <w:numFmt w:val="bullet"/>
      <w:lvlText w:val="▪"/>
      <w:lvlJc w:val="left"/>
      <w:pPr>
        <w:tabs>
          <w:tab w:val="left" w:pos="720"/>
        </w:tabs>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1220BF24">
      <w:start w:val="1"/>
      <w:numFmt w:val="bullet"/>
      <w:lvlText w:val="•"/>
      <w:lvlJc w:val="left"/>
      <w:pPr>
        <w:tabs>
          <w:tab w:val="left" w:pos="720"/>
        </w:tabs>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7D46679A">
      <w:start w:val="1"/>
      <w:numFmt w:val="bullet"/>
      <w:lvlText w:val="o"/>
      <w:lvlJc w:val="left"/>
      <w:pPr>
        <w:tabs>
          <w:tab w:val="left" w:pos="720"/>
        </w:tabs>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06288518">
      <w:start w:val="1"/>
      <w:numFmt w:val="bullet"/>
      <w:lvlText w:val="▪"/>
      <w:lvlJc w:val="left"/>
      <w:pPr>
        <w:tabs>
          <w:tab w:val="left" w:pos="720"/>
        </w:tabs>
        <w:ind w:left="72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9" w15:restartNumberingAfterBreak="0">
    <w:nsid w:val="502A1D53"/>
    <w:multiLevelType w:val="hybridMultilevel"/>
    <w:tmpl w:val="493E3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3A330A"/>
    <w:multiLevelType w:val="hybridMultilevel"/>
    <w:tmpl w:val="94C00BB4"/>
    <w:styleLink w:val="ImportedStyle20"/>
    <w:lvl w:ilvl="0" w:tplc="5BA05E9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B97695C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116E136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E3B4FA9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420902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5AC536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A38CE3F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B4FA85E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F258A0D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1" w15:restartNumberingAfterBreak="0">
    <w:nsid w:val="524324C1"/>
    <w:multiLevelType w:val="hybridMultilevel"/>
    <w:tmpl w:val="609237A0"/>
    <w:styleLink w:val="ImportedStyle23"/>
    <w:lvl w:ilvl="0" w:tplc="4496855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7343DD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E75418E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4260A7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3A6CAFF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0F62A6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7EFAD6D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CDD4F93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166A4A4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2" w15:restartNumberingAfterBreak="0">
    <w:nsid w:val="55130686"/>
    <w:multiLevelType w:val="hybridMultilevel"/>
    <w:tmpl w:val="C42C51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BCC675E"/>
    <w:multiLevelType w:val="hybridMultilevel"/>
    <w:tmpl w:val="892E3290"/>
    <w:numStyleLink w:val="ImportedStyle18"/>
  </w:abstractNum>
  <w:abstractNum w:abstractNumId="44" w15:restartNumberingAfterBreak="0">
    <w:nsid w:val="5C8C34F7"/>
    <w:multiLevelType w:val="hybridMultilevel"/>
    <w:tmpl w:val="5B86A060"/>
    <w:styleLink w:val="ImportedStyle6"/>
    <w:lvl w:ilvl="0" w:tplc="2DD6D1F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6F50E8E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388DCD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97E888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2FF6796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9EE1EF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8B289B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AFDC12D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5CFED8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5" w15:restartNumberingAfterBreak="0">
    <w:nsid w:val="5F1330E0"/>
    <w:multiLevelType w:val="hybridMultilevel"/>
    <w:tmpl w:val="57E09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1D0403B"/>
    <w:multiLevelType w:val="hybridMultilevel"/>
    <w:tmpl w:val="CACA4348"/>
    <w:styleLink w:val="ImportedStyle16"/>
    <w:lvl w:ilvl="0" w:tplc="A7E0B22C">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C582A87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2C6454B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32D2F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8074527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280B3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A7FE32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D380946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93EE764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7" w15:restartNumberingAfterBreak="0">
    <w:nsid w:val="63C123BF"/>
    <w:multiLevelType w:val="hybridMultilevel"/>
    <w:tmpl w:val="FAFAE9E8"/>
    <w:styleLink w:val="ImportedStyle28"/>
    <w:lvl w:ilvl="0" w:tplc="26724CE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1F7C1CC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415488A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6E0B19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34A6B2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BF7A36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113C9AE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92CDF5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0AE0857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8" w15:restartNumberingAfterBreak="0">
    <w:nsid w:val="642F210E"/>
    <w:multiLevelType w:val="hybridMultilevel"/>
    <w:tmpl w:val="CF406874"/>
    <w:numStyleLink w:val="ImportedStyle25"/>
  </w:abstractNum>
  <w:abstractNum w:abstractNumId="49" w15:restartNumberingAfterBreak="0">
    <w:nsid w:val="67050854"/>
    <w:multiLevelType w:val="hybridMultilevel"/>
    <w:tmpl w:val="5CE2B700"/>
    <w:styleLink w:val="ImportedStyle14"/>
    <w:lvl w:ilvl="0" w:tplc="F6FE2D4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FB962C9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FE440A3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2F6182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4AAAC7E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90B4E7A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96EA0A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A72255B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D6AC22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0" w15:restartNumberingAfterBreak="0">
    <w:nsid w:val="68182BA5"/>
    <w:multiLevelType w:val="hybridMultilevel"/>
    <w:tmpl w:val="1F72DE22"/>
    <w:numStyleLink w:val="ImportedStyle7"/>
  </w:abstractNum>
  <w:abstractNum w:abstractNumId="51" w15:restartNumberingAfterBreak="0">
    <w:nsid w:val="6A5632AF"/>
    <w:multiLevelType w:val="hybridMultilevel"/>
    <w:tmpl w:val="3AFC32BC"/>
    <w:styleLink w:val="ImportedStyle13"/>
    <w:lvl w:ilvl="0" w:tplc="BFAE2D2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1646DBA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F4811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BDA4FAC">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DD4BCF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415A735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1EBA2D6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C0A6A3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F568AB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2" w15:restartNumberingAfterBreak="0">
    <w:nsid w:val="6BBB29A7"/>
    <w:multiLevelType w:val="hybridMultilevel"/>
    <w:tmpl w:val="2506D59C"/>
    <w:numStyleLink w:val="ImportedStyle19"/>
  </w:abstractNum>
  <w:abstractNum w:abstractNumId="53" w15:restartNumberingAfterBreak="0">
    <w:nsid w:val="6C9E4AA9"/>
    <w:multiLevelType w:val="hybridMultilevel"/>
    <w:tmpl w:val="CCDA6C40"/>
    <w:numStyleLink w:val="ImportedStyle26"/>
  </w:abstractNum>
  <w:abstractNum w:abstractNumId="54" w15:restartNumberingAfterBreak="0">
    <w:nsid w:val="6D260A84"/>
    <w:multiLevelType w:val="hybridMultilevel"/>
    <w:tmpl w:val="1C7E8594"/>
    <w:styleLink w:val="ImportedStyle22"/>
    <w:lvl w:ilvl="0" w:tplc="22902FE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92F40E5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1FFEA32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DE24A4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22829C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6FE452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1F2E96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BB28934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F918D4F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5" w15:restartNumberingAfterBreak="0">
    <w:nsid w:val="6DEB0D32"/>
    <w:multiLevelType w:val="hybridMultilevel"/>
    <w:tmpl w:val="CBC4B5F0"/>
    <w:styleLink w:val="ImportedStyle30"/>
    <w:lvl w:ilvl="0" w:tplc="3D50919C">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AD843C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AA32C83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74227E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A407D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1CEA8F4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5684A1A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D73E03F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E05A71C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6" w15:restartNumberingAfterBreak="0">
    <w:nsid w:val="76EC0AF7"/>
    <w:multiLevelType w:val="hybridMultilevel"/>
    <w:tmpl w:val="9680337A"/>
    <w:numStyleLink w:val="ImportedStyle24"/>
  </w:abstractNum>
  <w:abstractNum w:abstractNumId="57" w15:restartNumberingAfterBreak="0">
    <w:nsid w:val="77D875B5"/>
    <w:multiLevelType w:val="hybridMultilevel"/>
    <w:tmpl w:val="CF406874"/>
    <w:styleLink w:val="ImportedStyle25"/>
    <w:lvl w:ilvl="0" w:tplc="B13CEC8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3C0BEC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35CBD7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6E8828C">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A2308E0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EEE855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96A4BB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CBC9BE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4AC8652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8" w15:restartNumberingAfterBreak="0">
    <w:nsid w:val="78D97424"/>
    <w:multiLevelType w:val="hybridMultilevel"/>
    <w:tmpl w:val="D53AA728"/>
    <w:styleLink w:val="ImportedStyle3"/>
    <w:lvl w:ilvl="0" w:tplc="3550C382">
      <w:start w:val="1"/>
      <w:numFmt w:val="bullet"/>
      <w:lvlText w:val="▪"/>
      <w:lvlJc w:val="left"/>
      <w:pPr>
        <w:ind w:left="690" w:hanging="33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F880F9B8">
      <w:start w:val="1"/>
      <w:numFmt w:val="bullet"/>
      <w:lvlText w:val="-"/>
      <w:lvlJc w:val="left"/>
      <w:pPr>
        <w:ind w:left="113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A42A61F8">
      <w:start w:val="1"/>
      <w:numFmt w:val="bullet"/>
      <w:lvlText w:val="▪"/>
      <w:lvlJc w:val="left"/>
      <w:pPr>
        <w:ind w:left="185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E760EA50">
      <w:start w:val="1"/>
      <w:numFmt w:val="bullet"/>
      <w:lvlText w:val="•"/>
      <w:lvlJc w:val="left"/>
      <w:pPr>
        <w:ind w:left="257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8A5445AA">
      <w:start w:val="1"/>
      <w:numFmt w:val="bullet"/>
      <w:lvlText w:val="o"/>
      <w:lvlJc w:val="left"/>
      <w:pPr>
        <w:ind w:left="329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DA2C6040">
      <w:start w:val="1"/>
      <w:numFmt w:val="bullet"/>
      <w:lvlText w:val="▪"/>
      <w:lvlJc w:val="left"/>
      <w:pPr>
        <w:ind w:left="401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01B8479E">
      <w:start w:val="1"/>
      <w:numFmt w:val="bullet"/>
      <w:lvlText w:val="•"/>
      <w:lvlJc w:val="left"/>
      <w:pPr>
        <w:ind w:left="473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C7F6B4CA">
      <w:start w:val="1"/>
      <w:numFmt w:val="bullet"/>
      <w:lvlText w:val="o"/>
      <w:lvlJc w:val="left"/>
      <w:pPr>
        <w:ind w:left="545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2826A142">
      <w:start w:val="1"/>
      <w:numFmt w:val="bullet"/>
      <w:lvlText w:val="▪"/>
      <w:lvlJc w:val="left"/>
      <w:pPr>
        <w:ind w:left="617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9" w15:restartNumberingAfterBreak="0">
    <w:nsid w:val="79B84F61"/>
    <w:multiLevelType w:val="hybridMultilevel"/>
    <w:tmpl w:val="F9140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A3F0938"/>
    <w:multiLevelType w:val="hybridMultilevel"/>
    <w:tmpl w:val="615A28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D242009"/>
    <w:multiLevelType w:val="hybridMultilevel"/>
    <w:tmpl w:val="81704168"/>
    <w:numStyleLink w:val="ImportedStyle29"/>
  </w:abstractNum>
  <w:abstractNum w:abstractNumId="62" w15:restartNumberingAfterBreak="0">
    <w:nsid w:val="7DD401D9"/>
    <w:multiLevelType w:val="hybridMultilevel"/>
    <w:tmpl w:val="3A926960"/>
    <w:styleLink w:val="ImportedStyle9"/>
    <w:lvl w:ilvl="0" w:tplc="20B0473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C4628E7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85FC9F8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EB4A1F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9C3C4A3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9CA4DB7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BCC203C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7D4C2C9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1B2DAD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63" w15:restartNumberingAfterBreak="0">
    <w:nsid w:val="7E5F5AE8"/>
    <w:multiLevelType w:val="hybridMultilevel"/>
    <w:tmpl w:val="94C00BB4"/>
    <w:numStyleLink w:val="ImportedStyle20"/>
  </w:abstractNum>
  <w:num w:numId="1" w16cid:durableId="1348748541">
    <w:abstractNumId w:val="3"/>
  </w:num>
  <w:num w:numId="2" w16cid:durableId="1941373780">
    <w:abstractNumId w:val="19"/>
  </w:num>
  <w:num w:numId="3" w16cid:durableId="2104102954">
    <w:abstractNumId w:val="19"/>
    <w:lvlOverride w:ilvl="0">
      <w:lvl w:ilvl="0" w:tplc="319A5EB8">
        <w:start w:val="1"/>
        <w:numFmt w:val="bullet"/>
        <w:lvlText w:val="▪"/>
        <w:lvlJc w:val="left"/>
        <w:pPr>
          <w:ind w:left="70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40AA15B8">
        <w:start w:val="1"/>
        <w:numFmt w:val="bullet"/>
        <w:lvlText w:val="o"/>
        <w:lvlJc w:val="left"/>
        <w:pPr>
          <w:ind w:left="142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8E643180">
        <w:start w:val="1"/>
        <w:numFmt w:val="bullet"/>
        <w:lvlText w:val="▪"/>
        <w:lvlJc w:val="left"/>
        <w:pPr>
          <w:ind w:left="214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7346B21C">
        <w:start w:val="1"/>
        <w:numFmt w:val="bullet"/>
        <w:lvlText w:val="•"/>
        <w:lvlJc w:val="left"/>
        <w:pPr>
          <w:ind w:left="286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4D6A4F1E">
        <w:start w:val="1"/>
        <w:numFmt w:val="bullet"/>
        <w:lvlText w:val="o"/>
        <w:lvlJc w:val="left"/>
        <w:pPr>
          <w:ind w:left="358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8084E1CA">
        <w:start w:val="1"/>
        <w:numFmt w:val="bullet"/>
        <w:lvlText w:val="▪"/>
        <w:lvlJc w:val="left"/>
        <w:pPr>
          <w:ind w:left="430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C42C5B66">
        <w:start w:val="1"/>
        <w:numFmt w:val="bullet"/>
        <w:lvlText w:val="•"/>
        <w:lvlJc w:val="left"/>
        <w:pPr>
          <w:ind w:left="502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E8DCE8A0">
        <w:start w:val="1"/>
        <w:numFmt w:val="bullet"/>
        <w:lvlText w:val="o"/>
        <w:lvlJc w:val="left"/>
        <w:pPr>
          <w:ind w:left="574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E01C0D64">
        <w:start w:val="1"/>
        <w:numFmt w:val="bullet"/>
        <w:lvlText w:val="▪"/>
        <w:lvlJc w:val="left"/>
        <w:pPr>
          <w:ind w:left="646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 w:numId="4" w16cid:durableId="1187209754">
    <w:abstractNumId w:val="19"/>
    <w:lvlOverride w:ilvl="0">
      <w:lvl w:ilvl="0" w:tplc="319A5EB8">
        <w:start w:val="1"/>
        <w:numFmt w:val="bullet"/>
        <w:lvlText w:val="▪"/>
        <w:lvlJc w:val="left"/>
        <w:pPr>
          <w:ind w:left="436" w:hanging="152"/>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40AA15B8">
        <w:start w:val="1"/>
        <w:numFmt w:val="bullet"/>
        <w:lvlText w:val="o"/>
        <w:lvlJc w:val="left"/>
        <w:pPr>
          <w:ind w:left="1004" w:hanging="152"/>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8E643180">
        <w:start w:val="1"/>
        <w:numFmt w:val="bullet"/>
        <w:lvlText w:val="▪"/>
        <w:lvlJc w:val="left"/>
        <w:pPr>
          <w:ind w:left="1724" w:hanging="152"/>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7346B21C">
        <w:start w:val="1"/>
        <w:numFmt w:val="bullet"/>
        <w:lvlText w:val="•"/>
        <w:lvlJc w:val="left"/>
        <w:pPr>
          <w:ind w:left="2444" w:hanging="152"/>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4D6A4F1E">
        <w:start w:val="1"/>
        <w:numFmt w:val="bullet"/>
        <w:lvlText w:val="o"/>
        <w:lvlJc w:val="left"/>
        <w:pPr>
          <w:ind w:left="3164" w:hanging="152"/>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8084E1CA">
        <w:start w:val="1"/>
        <w:numFmt w:val="bullet"/>
        <w:lvlText w:val="▪"/>
        <w:lvlJc w:val="left"/>
        <w:pPr>
          <w:ind w:left="3884" w:hanging="152"/>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C42C5B66">
        <w:start w:val="1"/>
        <w:numFmt w:val="bullet"/>
        <w:lvlText w:val="•"/>
        <w:lvlJc w:val="left"/>
        <w:pPr>
          <w:ind w:left="4604" w:hanging="152"/>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E8DCE8A0">
        <w:start w:val="1"/>
        <w:numFmt w:val="bullet"/>
        <w:lvlText w:val="o"/>
        <w:lvlJc w:val="left"/>
        <w:pPr>
          <w:ind w:left="5324" w:hanging="152"/>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E01C0D64">
        <w:start w:val="1"/>
        <w:numFmt w:val="bullet"/>
        <w:lvlText w:val="▪"/>
        <w:lvlJc w:val="left"/>
        <w:pPr>
          <w:ind w:left="6044" w:hanging="152"/>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 w:numId="5" w16cid:durableId="1632515008">
    <w:abstractNumId w:val="32"/>
  </w:num>
  <w:num w:numId="6" w16cid:durableId="1187988339">
    <w:abstractNumId w:val="8"/>
  </w:num>
  <w:num w:numId="7" w16cid:durableId="1517041012">
    <w:abstractNumId w:val="58"/>
  </w:num>
  <w:num w:numId="8" w16cid:durableId="278532848">
    <w:abstractNumId w:val="9"/>
  </w:num>
  <w:num w:numId="9" w16cid:durableId="657348440">
    <w:abstractNumId w:val="31"/>
  </w:num>
  <w:num w:numId="10" w16cid:durableId="1691225636">
    <w:abstractNumId w:val="44"/>
  </w:num>
  <w:num w:numId="11" w16cid:durableId="397553788">
    <w:abstractNumId w:val="4"/>
    <w:lvlOverride w:ilvl="0">
      <w:lvl w:ilvl="0" w:tplc="134A470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 w:numId="12" w16cid:durableId="274337538">
    <w:abstractNumId w:val="14"/>
  </w:num>
  <w:num w:numId="13" w16cid:durableId="24841150">
    <w:abstractNumId w:val="50"/>
  </w:num>
  <w:num w:numId="14" w16cid:durableId="203830104">
    <w:abstractNumId w:val="36"/>
  </w:num>
  <w:num w:numId="15" w16cid:durableId="272246937">
    <w:abstractNumId w:val="35"/>
  </w:num>
  <w:num w:numId="16" w16cid:durableId="576088987">
    <w:abstractNumId w:val="62"/>
  </w:num>
  <w:num w:numId="17" w16cid:durableId="215242122">
    <w:abstractNumId w:val="24"/>
  </w:num>
  <w:num w:numId="18" w16cid:durableId="2123303313">
    <w:abstractNumId w:val="20"/>
  </w:num>
  <w:num w:numId="19" w16cid:durableId="81727364">
    <w:abstractNumId w:val="11"/>
  </w:num>
  <w:num w:numId="20" w16cid:durableId="1527476044">
    <w:abstractNumId w:val="6"/>
  </w:num>
  <w:num w:numId="21" w16cid:durableId="252588555">
    <w:abstractNumId w:val="37"/>
  </w:num>
  <w:num w:numId="22" w16cid:durableId="1156143644">
    <w:abstractNumId w:val="38"/>
  </w:num>
  <w:num w:numId="23" w16cid:durableId="320817678">
    <w:abstractNumId w:val="33"/>
  </w:num>
  <w:num w:numId="24" w16cid:durableId="741289926">
    <w:abstractNumId w:val="51"/>
  </w:num>
  <w:num w:numId="25" w16cid:durableId="294216056">
    <w:abstractNumId w:val="21"/>
  </w:num>
  <w:num w:numId="26" w16cid:durableId="1417168567">
    <w:abstractNumId w:val="49"/>
  </w:num>
  <w:num w:numId="27" w16cid:durableId="919606201">
    <w:abstractNumId w:val="28"/>
  </w:num>
  <w:num w:numId="28" w16cid:durableId="484247804">
    <w:abstractNumId w:val="29"/>
  </w:num>
  <w:num w:numId="29" w16cid:durableId="1475879012">
    <w:abstractNumId w:val="17"/>
  </w:num>
  <w:num w:numId="30" w16cid:durableId="1648700101">
    <w:abstractNumId w:val="46"/>
  </w:num>
  <w:num w:numId="31" w16cid:durableId="173037301">
    <w:abstractNumId w:val="30"/>
  </w:num>
  <w:num w:numId="32" w16cid:durableId="1825969683">
    <w:abstractNumId w:val="2"/>
  </w:num>
  <w:num w:numId="33" w16cid:durableId="884832066">
    <w:abstractNumId w:val="0"/>
  </w:num>
  <w:num w:numId="34" w16cid:durableId="380053556">
    <w:abstractNumId w:val="7"/>
  </w:num>
  <w:num w:numId="35" w16cid:durableId="1119764571">
    <w:abstractNumId w:val="43"/>
  </w:num>
  <w:num w:numId="36" w16cid:durableId="900676160">
    <w:abstractNumId w:val="34"/>
  </w:num>
  <w:num w:numId="37" w16cid:durableId="1098912207">
    <w:abstractNumId w:val="52"/>
  </w:num>
  <w:num w:numId="38" w16cid:durableId="1493571347">
    <w:abstractNumId w:val="52"/>
    <w:lvlOverride w:ilvl="0">
      <w:lvl w:ilvl="0" w:tplc="D72C4B7A">
        <w:start w:val="1"/>
        <w:numFmt w:val="bullet"/>
        <w:lvlText w:val="▪"/>
        <w:lvlJc w:val="left"/>
        <w:pPr>
          <w:tabs>
            <w:tab w:val="num" w:pos="393"/>
          </w:tabs>
          <w:ind w:left="753" w:hanging="75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1C24DDFC">
        <w:start w:val="1"/>
        <w:numFmt w:val="bullet"/>
        <w:lvlText w:val="o"/>
        <w:lvlJc w:val="left"/>
        <w:pPr>
          <w:tabs>
            <w:tab w:val="num" w:pos="1113"/>
          </w:tabs>
          <w:ind w:left="1473" w:hanging="75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BFE2FCB4">
        <w:start w:val="1"/>
        <w:numFmt w:val="bullet"/>
        <w:lvlText w:val="▪"/>
        <w:lvlJc w:val="left"/>
        <w:pPr>
          <w:tabs>
            <w:tab w:val="num" w:pos="1833"/>
          </w:tabs>
          <w:ind w:left="2193" w:hanging="75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141A8AA0">
        <w:start w:val="1"/>
        <w:numFmt w:val="bullet"/>
        <w:lvlText w:val="•"/>
        <w:lvlJc w:val="left"/>
        <w:pPr>
          <w:tabs>
            <w:tab w:val="num" w:pos="2553"/>
          </w:tabs>
          <w:ind w:left="2913" w:hanging="75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8E0E156C">
        <w:start w:val="1"/>
        <w:numFmt w:val="bullet"/>
        <w:lvlText w:val="o"/>
        <w:lvlJc w:val="left"/>
        <w:pPr>
          <w:tabs>
            <w:tab w:val="num" w:pos="3273"/>
          </w:tabs>
          <w:ind w:left="3633" w:hanging="75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51907A92">
        <w:start w:val="1"/>
        <w:numFmt w:val="bullet"/>
        <w:lvlText w:val="▪"/>
        <w:lvlJc w:val="left"/>
        <w:pPr>
          <w:tabs>
            <w:tab w:val="num" w:pos="3993"/>
          </w:tabs>
          <w:ind w:left="4353" w:hanging="75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D2189342">
        <w:start w:val="1"/>
        <w:numFmt w:val="bullet"/>
        <w:lvlText w:val="•"/>
        <w:lvlJc w:val="left"/>
        <w:pPr>
          <w:tabs>
            <w:tab w:val="num" w:pos="4713"/>
          </w:tabs>
          <w:ind w:left="5073" w:hanging="75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F14443A0">
        <w:start w:val="1"/>
        <w:numFmt w:val="bullet"/>
        <w:lvlText w:val="o"/>
        <w:lvlJc w:val="left"/>
        <w:pPr>
          <w:tabs>
            <w:tab w:val="num" w:pos="5433"/>
          </w:tabs>
          <w:ind w:left="5793" w:hanging="75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CC3A5502">
        <w:start w:val="1"/>
        <w:numFmt w:val="bullet"/>
        <w:lvlText w:val="▪"/>
        <w:lvlJc w:val="left"/>
        <w:pPr>
          <w:tabs>
            <w:tab w:val="num" w:pos="6153"/>
          </w:tabs>
          <w:ind w:left="6513" w:hanging="75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 w:numId="39" w16cid:durableId="1445226973">
    <w:abstractNumId w:val="40"/>
  </w:num>
  <w:num w:numId="40" w16cid:durableId="20791842">
    <w:abstractNumId w:val="63"/>
  </w:num>
  <w:num w:numId="41" w16cid:durableId="1491100715">
    <w:abstractNumId w:val="13"/>
  </w:num>
  <w:num w:numId="42" w16cid:durableId="727458476">
    <w:abstractNumId w:val="22"/>
  </w:num>
  <w:num w:numId="43" w16cid:durableId="1542983681">
    <w:abstractNumId w:val="54"/>
  </w:num>
  <w:num w:numId="44" w16cid:durableId="1407724140">
    <w:abstractNumId w:val="25"/>
  </w:num>
  <w:num w:numId="45" w16cid:durableId="378627417">
    <w:abstractNumId w:val="41"/>
  </w:num>
  <w:num w:numId="46" w16cid:durableId="400371595">
    <w:abstractNumId w:val="5"/>
  </w:num>
  <w:num w:numId="47" w16cid:durableId="1890067304">
    <w:abstractNumId w:val="18"/>
  </w:num>
  <w:num w:numId="48" w16cid:durableId="467553653">
    <w:abstractNumId w:val="56"/>
  </w:num>
  <w:num w:numId="49" w16cid:durableId="2017683756">
    <w:abstractNumId w:val="57"/>
  </w:num>
  <w:num w:numId="50" w16cid:durableId="298456930">
    <w:abstractNumId w:val="48"/>
  </w:num>
  <w:num w:numId="51" w16cid:durableId="1226989513">
    <w:abstractNumId w:val="27"/>
  </w:num>
  <w:num w:numId="52" w16cid:durableId="648485989">
    <w:abstractNumId w:val="53"/>
  </w:num>
  <w:num w:numId="53" w16cid:durableId="1255671862">
    <w:abstractNumId w:val="12"/>
  </w:num>
  <w:num w:numId="54" w16cid:durableId="858081440">
    <w:abstractNumId w:val="23"/>
  </w:num>
  <w:num w:numId="55" w16cid:durableId="945229281">
    <w:abstractNumId w:val="47"/>
  </w:num>
  <w:num w:numId="56" w16cid:durableId="290208318">
    <w:abstractNumId w:val="16"/>
  </w:num>
  <w:num w:numId="57" w16cid:durableId="2115713163">
    <w:abstractNumId w:val="61"/>
  </w:num>
  <w:num w:numId="58" w16cid:durableId="1976443997">
    <w:abstractNumId w:val="55"/>
  </w:num>
  <w:num w:numId="59" w16cid:durableId="1494834011">
    <w:abstractNumId w:val="10"/>
  </w:num>
  <w:num w:numId="60" w16cid:durableId="881095382">
    <w:abstractNumId w:val="42"/>
  </w:num>
  <w:num w:numId="61" w16cid:durableId="1725637176">
    <w:abstractNumId w:val="1"/>
  </w:num>
  <w:num w:numId="62" w16cid:durableId="1939175047">
    <w:abstractNumId w:val="59"/>
  </w:num>
  <w:num w:numId="63" w16cid:durableId="2071687397">
    <w:abstractNumId w:val="39"/>
  </w:num>
  <w:num w:numId="64" w16cid:durableId="903754854">
    <w:abstractNumId w:val="45"/>
  </w:num>
  <w:num w:numId="65" w16cid:durableId="203255619">
    <w:abstractNumId w:val="15"/>
  </w:num>
  <w:num w:numId="66" w16cid:durableId="250549523">
    <w:abstractNumId w:val="26"/>
  </w:num>
  <w:num w:numId="67" w16cid:durableId="56244024">
    <w:abstractNumId w:val="6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2B6505"/>
    <w:rsid w:val="0007650C"/>
    <w:rsid w:val="000E5EE0"/>
    <w:rsid w:val="000F6D4A"/>
    <w:rsid w:val="001366D4"/>
    <w:rsid w:val="001C2A50"/>
    <w:rsid w:val="00293D4A"/>
    <w:rsid w:val="002B6505"/>
    <w:rsid w:val="004D3185"/>
    <w:rsid w:val="005B115E"/>
    <w:rsid w:val="005E0D49"/>
    <w:rsid w:val="0063593E"/>
    <w:rsid w:val="00673519"/>
    <w:rsid w:val="00735985"/>
    <w:rsid w:val="00783922"/>
    <w:rsid w:val="008E4184"/>
    <w:rsid w:val="00936FF4"/>
    <w:rsid w:val="00987867"/>
    <w:rsid w:val="00A17210"/>
    <w:rsid w:val="00A65BFE"/>
    <w:rsid w:val="00A85095"/>
    <w:rsid w:val="00B07A27"/>
    <w:rsid w:val="00B54478"/>
    <w:rsid w:val="00BC04C9"/>
    <w:rsid w:val="00BF53EC"/>
    <w:rsid w:val="00C17C28"/>
    <w:rsid w:val="00C72649"/>
    <w:rsid w:val="00D57341"/>
    <w:rsid w:val="00DD593D"/>
    <w:rsid w:val="00EC4FCF"/>
    <w:rsid w:val="00FE5B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3B2047"/>
  <w15:docId w15:val="{C6A1A344-D384-4D68-A127-E0576D5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paragraph" w:customStyle="1" w:styleId="ColorfulList-Accent11">
    <w:name w:val="Colorful List - Accent 11"/>
    <w:pPr>
      <w:ind w:left="720"/>
    </w:pPr>
    <w:rPr>
      <w:rFonts w:eastAsia="Times New Roman"/>
      <w:color w:val="000000"/>
      <w:sz w:val="24"/>
      <w:szCs w:val="24"/>
      <w:u w:color="000000"/>
      <w:lang w:val="en-US"/>
    </w:rPr>
  </w:style>
  <w:style w:type="paragraph" w:customStyle="1" w:styleId="MediumGrid1-Accent21">
    <w:name w:val="Medium Grid 1 - Accent 21"/>
    <w:pPr>
      <w:ind w:left="720"/>
    </w:pPr>
    <w:rPr>
      <w:rFonts w:cs="Arial Unicode MS"/>
      <w:color w:val="000000"/>
      <w:sz w:val="24"/>
      <w:szCs w:val="24"/>
      <w:u w:color="000000"/>
      <w:lang w:val="en-US"/>
    </w:rPr>
  </w:style>
  <w:style w:type="numbering" w:customStyle="1" w:styleId="ImportedStyle2">
    <w:name w:val="Imported Style 2"/>
    <w:pPr>
      <w:numPr>
        <w:numId w:val="5"/>
      </w:numPr>
    </w:pPr>
  </w:style>
  <w:style w:type="numbering" w:customStyle="1" w:styleId="ImportedStyle3">
    <w:name w:val="Imported Style 3"/>
    <w:pPr>
      <w:numPr>
        <w:numId w:val="7"/>
      </w:numPr>
    </w:pPr>
  </w:style>
  <w:style w:type="numbering" w:customStyle="1" w:styleId="ImportedStyle4">
    <w:name w:val="Imported Style 4"/>
    <w:pPr>
      <w:numPr>
        <w:numId w:val="8"/>
      </w:numPr>
    </w:pPr>
  </w:style>
  <w:style w:type="numbering" w:customStyle="1" w:styleId="ImportedStyle5">
    <w:name w:val="Imported Style 5"/>
    <w:pPr>
      <w:numPr>
        <w:numId w:val="9"/>
      </w:numPr>
    </w:pPr>
  </w:style>
  <w:style w:type="numbering" w:customStyle="1" w:styleId="ImportedStyle6">
    <w:name w:val="Imported Style 6"/>
    <w:pPr>
      <w:numPr>
        <w:numId w:val="10"/>
      </w:numPr>
    </w:pPr>
  </w:style>
  <w:style w:type="numbering" w:customStyle="1" w:styleId="ImportedStyle7">
    <w:name w:val="Imported Style 7"/>
    <w:pPr>
      <w:numPr>
        <w:numId w:val="12"/>
      </w:numPr>
    </w:pPr>
  </w:style>
  <w:style w:type="numbering" w:customStyle="1" w:styleId="ImportedStyle8">
    <w:name w:val="Imported Style 8"/>
    <w:pPr>
      <w:numPr>
        <w:numId w:val="14"/>
      </w:numPr>
    </w:pPr>
  </w:style>
  <w:style w:type="numbering" w:customStyle="1" w:styleId="ImportedStyle9">
    <w:name w:val="Imported Style 9"/>
    <w:pPr>
      <w:numPr>
        <w:numId w:val="16"/>
      </w:numPr>
    </w:pPr>
  </w:style>
  <w:style w:type="numbering" w:customStyle="1" w:styleId="ImportedStyle10">
    <w:name w:val="Imported Style 10"/>
    <w:pPr>
      <w:numPr>
        <w:numId w:val="18"/>
      </w:numPr>
    </w:pPr>
  </w:style>
  <w:style w:type="numbering" w:customStyle="1" w:styleId="ImportedStyle11">
    <w:name w:val="Imported Style 11"/>
    <w:pPr>
      <w:numPr>
        <w:numId w:val="20"/>
      </w:numPr>
    </w:pPr>
  </w:style>
  <w:style w:type="numbering" w:customStyle="1" w:styleId="ImportedStyle12">
    <w:name w:val="Imported Style 12"/>
    <w:pPr>
      <w:numPr>
        <w:numId w:val="22"/>
      </w:numPr>
    </w:pPr>
  </w:style>
  <w:style w:type="numbering" w:customStyle="1" w:styleId="ImportedStyle13">
    <w:name w:val="Imported Style 13"/>
    <w:pPr>
      <w:numPr>
        <w:numId w:val="24"/>
      </w:numPr>
    </w:pPr>
  </w:style>
  <w:style w:type="numbering" w:customStyle="1" w:styleId="ImportedStyle14">
    <w:name w:val="Imported Style 14"/>
    <w:pPr>
      <w:numPr>
        <w:numId w:val="26"/>
      </w:numPr>
    </w:pPr>
  </w:style>
  <w:style w:type="numbering" w:customStyle="1" w:styleId="ImportedStyle15">
    <w:name w:val="Imported Style 15"/>
    <w:pPr>
      <w:numPr>
        <w:numId w:val="28"/>
      </w:numPr>
    </w:pPr>
  </w:style>
  <w:style w:type="numbering" w:customStyle="1" w:styleId="ImportedStyle16">
    <w:name w:val="Imported Style 16"/>
    <w:pPr>
      <w:numPr>
        <w:numId w:val="30"/>
      </w:numPr>
    </w:pPr>
  </w:style>
  <w:style w:type="numbering" w:customStyle="1" w:styleId="ImportedStyle17">
    <w:name w:val="Imported Style 17"/>
    <w:pPr>
      <w:numPr>
        <w:numId w:val="32"/>
      </w:numPr>
    </w:pPr>
  </w:style>
  <w:style w:type="numbering" w:customStyle="1" w:styleId="ImportedStyle18">
    <w:name w:val="Imported Style 18"/>
    <w:pPr>
      <w:numPr>
        <w:numId w:val="34"/>
      </w:numPr>
    </w:pPr>
  </w:style>
  <w:style w:type="numbering" w:customStyle="1" w:styleId="ImportedStyle19">
    <w:name w:val="Imported Style 19"/>
    <w:pPr>
      <w:numPr>
        <w:numId w:val="36"/>
      </w:numPr>
    </w:pPr>
  </w:style>
  <w:style w:type="numbering" w:customStyle="1" w:styleId="ImportedStyle20">
    <w:name w:val="Imported Style 20"/>
    <w:pPr>
      <w:numPr>
        <w:numId w:val="39"/>
      </w:numPr>
    </w:pPr>
  </w:style>
  <w:style w:type="numbering" w:customStyle="1" w:styleId="ImportedStyle21">
    <w:name w:val="Imported Style 21"/>
    <w:pPr>
      <w:numPr>
        <w:numId w:val="41"/>
      </w:numPr>
    </w:pPr>
  </w:style>
  <w:style w:type="numbering" w:customStyle="1" w:styleId="ImportedStyle22">
    <w:name w:val="Imported Style 22"/>
    <w:pPr>
      <w:numPr>
        <w:numId w:val="43"/>
      </w:numPr>
    </w:pPr>
  </w:style>
  <w:style w:type="numbering" w:customStyle="1" w:styleId="ImportedStyle23">
    <w:name w:val="Imported Style 23"/>
    <w:pPr>
      <w:numPr>
        <w:numId w:val="45"/>
      </w:numPr>
    </w:pPr>
  </w:style>
  <w:style w:type="numbering" w:customStyle="1" w:styleId="ImportedStyle24">
    <w:name w:val="Imported Style 24"/>
    <w:pPr>
      <w:numPr>
        <w:numId w:val="47"/>
      </w:numPr>
    </w:pPr>
  </w:style>
  <w:style w:type="numbering" w:customStyle="1" w:styleId="ImportedStyle25">
    <w:name w:val="Imported Style 25"/>
    <w:pPr>
      <w:numPr>
        <w:numId w:val="49"/>
      </w:numPr>
    </w:pPr>
  </w:style>
  <w:style w:type="numbering" w:customStyle="1" w:styleId="ImportedStyle26">
    <w:name w:val="Imported Style 26"/>
    <w:pPr>
      <w:numPr>
        <w:numId w:val="51"/>
      </w:numPr>
    </w:pPr>
  </w:style>
  <w:style w:type="numbering" w:customStyle="1" w:styleId="ImportedStyle27">
    <w:name w:val="Imported Style 27"/>
    <w:pPr>
      <w:numPr>
        <w:numId w:val="53"/>
      </w:numPr>
    </w:pPr>
  </w:style>
  <w:style w:type="numbering" w:customStyle="1" w:styleId="ImportedStyle28">
    <w:name w:val="Imported Style 28"/>
    <w:pPr>
      <w:numPr>
        <w:numId w:val="55"/>
      </w:numPr>
    </w:pPr>
  </w:style>
  <w:style w:type="numbering" w:customStyle="1" w:styleId="ImportedStyle29">
    <w:name w:val="Imported Style 29"/>
    <w:pPr>
      <w:numPr>
        <w:numId w:val="56"/>
      </w:numPr>
    </w:pPr>
  </w:style>
  <w:style w:type="character" w:customStyle="1" w:styleId="Link">
    <w:name w:val="Link"/>
    <w:rPr>
      <w:color w:val="0000FF"/>
      <w:u w:val="single" w:color="0000FF"/>
    </w:rPr>
  </w:style>
  <w:style w:type="character" w:customStyle="1" w:styleId="Hyperlink0">
    <w:name w:val="Hyperlink.0"/>
    <w:basedOn w:val="Link"/>
    <w:rPr>
      <w:color w:val="000000"/>
      <w:u w:val="none" w:color="000000"/>
    </w:rPr>
  </w:style>
  <w:style w:type="numbering" w:customStyle="1" w:styleId="ImportedStyle30">
    <w:name w:val="Imported Style 30"/>
    <w:pPr>
      <w:numPr>
        <w:numId w:val="58"/>
      </w:numPr>
    </w:pPr>
  </w:style>
  <w:style w:type="paragraph" w:styleId="ListParagraph">
    <w:name w:val="List Paragraph"/>
    <w:basedOn w:val="Normal"/>
    <w:uiPriority w:val="34"/>
    <w:qFormat/>
    <w:rsid w:val="004D3185"/>
    <w:pPr>
      <w:ind w:left="720"/>
      <w:contextualSpacing/>
    </w:pPr>
  </w:style>
  <w:style w:type="character" w:styleId="UnresolvedMention">
    <w:name w:val="Unresolved Mention"/>
    <w:basedOn w:val="DefaultParagraphFont"/>
    <w:uiPriority w:val="99"/>
    <w:semiHidden/>
    <w:unhideWhenUsed/>
    <w:rsid w:val="00A172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childreferral@warrington.gov.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ADO@warrington.gov.uk"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uk/disclosure-barring-service-chec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ADO@warrington.gov.uk" TargetMode="External"/><Relationship Id="rId4" Type="http://schemas.openxmlformats.org/officeDocument/2006/relationships/webSettings" Target="webSettings.xml"/><Relationship Id="rId9" Type="http://schemas.openxmlformats.org/officeDocument/2006/relationships/hyperlink" Target="mailto:servoicereception@warrington.gov.uk"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3324</Words>
  <Characters>18948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2</cp:revision>
  <dcterms:created xsi:type="dcterms:W3CDTF">2024-10-07T17:46:00Z</dcterms:created>
  <dcterms:modified xsi:type="dcterms:W3CDTF">2024-10-07T17:46:00Z</dcterms:modified>
</cp:coreProperties>
</file>